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3E" w:rsidRPr="003F2AEB" w:rsidRDefault="00923EE4" w:rsidP="00A953A1">
      <w:pPr>
        <w:tabs>
          <w:tab w:val="num" w:pos="792"/>
        </w:tabs>
        <w:spacing w:before="60" w:line="360" w:lineRule="auto"/>
        <w:ind w:left="332"/>
        <w:jc w:val="center"/>
        <w:rPr>
          <w:rFonts w:ascii="Arial" w:hAnsi="Arial"/>
          <w:b/>
          <w:bCs/>
          <w:sz w:val="24"/>
          <w:szCs w:val="24"/>
          <w:u w:val="single"/>
          <w:rtl/>
        </w:rPr>
      </w:pPr>
      <w:bookmarkStart w:id="0" w:name="_GoBack"/>
      <w:bookmarkEnd w:id="0"/>
    </w:p>
    <w:p w:rsidR="00366879" w:rsidRPr="003F2AEB" w:rsidRDefault="00BF581F" w:rsidP="00A953A1">
      <w:pPr>
        <w:tabs>
          <w:tab w:val="num" w:pos="792"/>
        </w:tabs>
        <w:spacing w:before="60" w:line="360" w:lineRule="auto"/>
        <w:ind w:left="332"/>
        <w:jc w:val="center"/>
        <w:rPr>
          <w:rFonts w:ascii="Arial" w:hAnsi="Arial"/>
          <w:b/>
          <w:bCs/>
          <w:sz w:val="24"/>
          <w:szCs w:val="24"/>
          <w:rtl/>
        </w:rPr>
      </w:pPr>
      <w:r w:rsidRPr="003F2AEB">
        <w:rPr>
          <w:rFonts w:ascii="Arial" w:hAnsi="Arial"/>
          <w:b/>
          <w:bCs/>
          <w:sz w:val="24"/>
          <w:szCs w:val="24"/>
          <w:u w:val="single"/>
          <w:rtl/>
        </w:rPr>
        <w:t>טופס הגשה לבדיקת תנאי הסף לתכנית</w:t>
      </w:r>
    </w:p>
    <w:p w:rsidR="00A02F97" w:rsidRPr="003F2AEB" w:rsidRDefault="00BF581F" w:rsidP="0012700A">
      <w:pPr>
        <w:keepNext/>
        <w:spacing w:after="120"/>
        <w:ind w:left="6107"/>
        <w:rPr>
          <w:rFonts w:ascii="Arial" w:hAnsi="Arial"/>
          <w:b/>
          <w:bCs/>
          <w:sz w:val="24"/>
          <w:szCs w:val="24"/>
          <w:rtl/>
        </w:rPr>
      </w:pPr>
      <w:bookmarkStart w:id="1" w:name="bkM_DateHeb"/>
      <w:bookmarkEnd w:id="1"/>
      <w:r w:rsidRPr="003F2AEB">
        <w:rPr>
          <w:rFonts w:ascii="Arial" w:hAnsi="Arial" w:hint="cs"/>
          <w:sz w:val="22"/>
          <w:szCs w:val="24"/>
          <w:rtl/>
        </w:rPr>
        <w:t>כ"ט בשבט, תשע"ט</w:t>
      </w:r>
    </w:p>
    <w:p w:rsidR="0012700A" w:rsidRPr="003F2AEB" w:rsidRDefault="00BF581F" w:rsidP="0012700A">
      <w:pPr>
        <w:keepNext/>
        <w:spacing w:after="120"/>
        <w:ind w:left="6107"/>
        <w:rPr>
          <w:rFonts w:ascii="Arial" w:hAnsi="Arial"/>
          <w:b/>
          <w:bCs/>
          <w:sz w:val="24"/>
          <w:szCs w:val="24"/>
          <w:rtl/>
        </w:rPr>
      </w:pPr>
      <w:bookmarkStart w:id="2" w:name="bkM_DateEng"/>
      <w:bookmarkEnd w:id="2"/>
      <w:r w:rsidRPr="003F2AEB">
        <w:rPr>
          <w:rFonts w:ascii="Arial" w:hAnsi="Arial" w:hint="cs"/>
          <w:sz w:val="22"/>
          <w:szCs w:val="24"/>
          <w:rtl/>
        </w:rPr>
        <w:t>04 בפברואר 2019</w:t>
      </w:r>
    </w:p>
    <w:p w:rsidR="00A02F97" w:rsidRPr="003F2AEB" w:rsidRDefault="00BF581F" w:rsidP="0042391B">
      <w:pPr>
        <w:keepNext/>
        <w:tabs>
          <w:tab w:val="left" w:pos="567"/>
          <w:tab w:val="left" w:pos="1134"/>
          <w:tab w:val="left" w:pos="1701"/>
          <w:tab w:val="left" w:pos="2268"/>
          <w:tab w:val="left" w:pos="2835"/>
          <w:tab w:val="left" w:pos="3402"/>
          <w:tab w:val="left" w:pos="3969"/>
          <w:tab w:val="left" w:pos="4536"/>
        </w:tabs>
        <w:spacing w:before="240" w:after="120"/>
        <w:ind w:left="-93"/>
        <w:rPr>
          <w:rFonts w:ascii="Arial" w:hAnsi="Arial"/>
          <w:b/>
          <w:bCs/>
          <w:sz w:val="24"/>
          <w:szCs w:val="24"/>
          <w:rtl/>
        </w:rPr>
      </w:pPr>
      <w:r w:rsidRPr="003F2AEB">
        <w:rPr>
          <w:rFonts w:ascii="Arial" w:hAnsi="Arial"/>
          <w:b/>
          <w:bCs/>
          <w:sz w:val="24"/>
          <w:szCs w:val="24"/>
          <w:rtl/>
        </w:rPr>
        <w:t>לכבוד:</w:t>
      </w:r>
    </w:p>
    <w:p w:rsidR="00A02F97" w:rsidRPr="003F2AEB" w:rsidRDefault="00BF581F" w:rsidP="00A27E83">
      <w:pPr>
        <w:keepNext/>
        <w:tabs>
          <w:tab w:val="left" w:pos="-93"/>
          <w:tab w:val="left" w:pos="1134"/>
          <w:tab w:val="left" w:pos="2907"/>
          <w:tab w:val="left" w:pos="5507"/>
        </w:tabs>
        <w:spacing w:before="120"/>
        <w:ind w:left="-244"/>
        <w:jc w:val="left"/>
        <w:rPr>
          <w:rFonts w:ascii="Arial" w:hAnsi="Arial"/>
          <w:sz w:val="24"/>
          <w:szCs w:val="24"/>
          <w:rtl/>
        </w:rPr>
      </w:pPr>
      <w:r w:rsidRPr="003F2AEB">
        <w:rPr>
          <w:rFonts w:ascii="Arial" w:hAnsi="Arial" w:hint="cs"/>
          <w:sz w:val="24"/>
          <w:szCs w:val="24"/>
          <w:rtl/>
        </w:rPr>
        <w:tab/>
        <w:t>מגיש התכנית</w:t>
      </w:r>
      <w:r w:rsidRPr="003F2AEB">
        <w:rPr>
          <w:rFonts w:ascii="Arial" w:hAnsi="Arial" w:hint="cs"/>
          <w:sz w:val="24"/>
          <w:szCs w:val="24"/>
          <w:rtl/>
        </w:rPr>
        <w:tab/>
      </w:r>
      <w:r w:rsidRPr="003F2AEB">
        <w:rPr>
          <w:rFonts w:ascii="Arial" w:hAnsi="Arial" w:hint="cs"/>
          <w:sz w:val="24"/>
          <w:szCs w:val="24"/>
          <w:rtl/>
        </w:rPr>
        <w:tab/>
        <w:t>עורך התכנית</w:t>
      </w:r>
    </w:p>
    <w:tbl>
      <w:tblPr>
        <w:tblpPr w:leftFromText="181" w:rightFromText="181" w:vertAnchor="text" w:tblpXSpec="right" w:tblpY="1"/>
        <w:tblOverlap w:val="never"/>
        <w:bidiVisual/>
        <w:tblW w:w="8649" w:type="dxa"/>
        <w:tblCellMar>
          <w:top w:w="28" w:type="dxa"/>
          <w:left w:w="142" w:type="dxa"/>
          <w:bottom w:w="28" w:type="dxa"/>
          <w:right w:w="142" w:type="dxa"/>
        </w:tblCellMar>
        <w:tblLook w:val="01E0" w:firstRow="1" w:lastRow="1" w:firstColumn="1" w:lastColumn="1" w:noHBand="0" w:noVBand="0"/>
      </w:tblPr>
      <w:tblGrid>
        <w:gridCol w:w="3021"/>
        <w:gridCol w:w="2745"/>
        <w:gridCol w:w="2883"/>
      </w:tblGrid>
      <w:tr w:rsidR="00E064AA" w:rsidTr="006047F1">
        <w:trPr>
          <w:trHeight w:val="439"/>
        </w:trPr>
        <w:tc>
          <w:tcPr>
            <w:tcW w:w="3021" w:type="dxa"/>
            <w:shd w:val="clear" w:color="auto" w:fill="auto"/>
          </w:tcPr>
          <w:p w:rsidR="00A02F97" w:rsidRPr="006047F1" w:rsidRDefault="00BF581F" w:rsidP="006047F1">
            <w:pPr>
              <w:keepNext/>
              <w:tabs>
                <w:tab w:val="left" w:pos="567"/>
                <w:tab w:val="left" w:pos="1134"/>
                <w:tab w:val="left" w:pos="1701"/>
                <w:tab w:val="left" w:pos="2268"/>
                <w:tab w:val="left" w:pos="2835"/>
                <w:tab w:val="left" w:pos="3402"/>
                <w:tab w:val="left" w:pos="3969"/>
                <w:tab w:val="left" w:pos="4536"/>
              </w:tabs>
              <w:spacing w:before="120"/>
              <w:jc w:val="left"/>
              <w:rPr>
                <w:rFonts w:ascii="Arial" w:hAnsi="Arial"/>
                <w:sz w:val="24"/>
                <w:szCs w:val="24"/>
                <w:rtl/>
              </w:rPr>
            </w:pPr>
            <w:bookmarkStart w:id="3" w:name="bkM_MaghishTochnit"/>
            <w:bookmarkEnd w:id="3"/>
            <w:r w:rsidRPr="006047F1">
              <w:rPr>
                <w:rFonts w:ascii="Arial" w:hAnsi="Arial" w:hint="cs"/>
                <w:sz w:val="22"/>
                <w:szCs w:val="24"/>
                <w:rtl/>
              </w:rPr>
              <w:t>ועדה מקומית אור יהודה</w:t>
            </w:r>
          </w:p>
          <w:p w:rsidR="00A02F97" w:rsidRPr="006047F1" w:rsidRDefault="00BF581F" w:rsidP="006047F1">
            <w:pPr>
              <w:keepNext/>
              <w:tabs>
                <w:tab w:val="left" w:pos="567"/>
                <w:tab w:val="left" w:pos="1134"/>
                <w:tab w:val="left" w:pos="1701"/>
                <w:tab w:val="left" w:pos="2268"/>
                <w:tab w:val="left" w:pos="2835"/>
                <w:tab w:val="left" w:pos="3402"/>
                <w:tab w:val="left" w:pos="3969"/>
                <w:tab w:val="left" w:pos="4536"/>
              </w:tabs>
              <w:spacing w:before="120"/>
              <w:jc w:val="left"/>
              <w:rPr>
                <w:rFonts w:ascii="Arial" w:hAnsi="Arial"/>
                <w:sz w:val="22"/>
                <w:szCs w:val="24"/>
                <w:rtl/>
              </w:rPr>
            </w:pPr>
            <w:r w:rsidRPr="006047F1">
              <w:rPr>
                <w:rFonts w:ascii="Arial" w:hAnsi="Arial" w:hint="cs"/>
                <w:sz w:val="22"/>
                <w:szCs w:val="24"/>
                <w:rtl/>
              </w:rPr>
              <w:t>סעדון אליהו 122  אור יהודה</w:t>
            </w:r>
          </w:p>
          <w:p w:rsidR="00A02F97" w:rsidRPr="006047F1" w:rsidRDefault="00923EE4" w:rsidP="006047F1">
            <w:pPr>
              <w:keepNext/>
              <w:tabs>
                <w:tab w:val="left" w:pos="567"/>
                <w:tab w:val="left" w:pos="1134"/>
                <w:tab w:val="left" w:pos="1701"/>
                <w:tab w:val="left" w:pos="2268"/>
                <w:tab w:val="left" w:pos="2835"/>
                <w:tab w:val="left" w:pos="3402"/>
                <w:tab w:val="left" w:pos="3969"/>
                <w:tab w:val="left" w:pos="4536"/>
              </w:tabs>
              <w:spacing w:before="120"/>
              <w:jc w:val="left"/>
              <w:rPr>
                <w:rFonts w:ascii="Arial" w:hAnsi="Arial"/>
                <w:sz w:val="22"/>
                <w:szCs w:val="24"/>
                <w:rtl/>
              </w:rPr>
            </w:pPr>
          </w:p>
          <w:p w:rsidR="00A02F97" w:rsidRPr="006047F1" w:rsidRDefault="00BF581F" w:rsidP="006047F1">
            <w:pPr>
              <w:keepNext/>
              <w:tabs>
                <w:tab w:val="left" w:pos="567"/>
                <w:tab w:val="left" w:pos="1134"/>
                <w:tab w:val="left" w:pos="1701"/>
                <w:tab w:val="left" w:pos="2268"/>
                <w:tab w:val="left" w:pos="2835"/>
                <w:tab w:val="left" w:pos="3402"/>
                <w:tab w:val="left" w:pos="3969"/>
                <w:tab w:val="left" w:pos="4536"/>
              </w:tabs>
              <w:spacing w:before="120"/>
              <w:jc w:val="left"/>
              <w:rPr>
                <w:rFonts w:ascii="Arial" w:hAnsi="Arial"/>
                <w:sz w:val="22"/>
                <w:szCs w:val="24"/>
                <w:rtl/>
              </w:rPr>
            </w:pPr>
            <w:r w:rsidRPr="006047F1">
              <w:rPr>
                <w:rFonts w:ascii="Arial" w:hAnsi="Arial" w:hint="cs"/>
                <w:sz w:val="22"/>
                <w:szCs w:val="24"/>
                <w:rtl/>
              </w:rPr>
              <w:t xml:space="preserve">  שקופה השקעות ונכסים</w:t>
            </w:r>
          </w:p>
          <w:p w:rsidR="00A02F97" w:rsidRPr="006047F1" w:rsidRDefault="00BF581F" w:rsidP="006047F1">
            <w:pPr>
              <w:keepNext/>
              <w:tabs>
                <w:tab w:val="left" w:pos="567"/>
                <w:tab w:val="left" w:pos="1134"/>
                <w:tab w:val="left" w:pos="1701"/>
                <w:tab w:val="left" w:pos="2268"/>
                <w:tab w:val="left" w:pos="2835"/>
                <w:tab w:val="left" w:pos="3402"/>
                <w:tab w:val="left" w:pos="3969"/>
                <w:tab w:val="left" w:pos="4536"/>
              </w:tabs>
              <w:spacing w:before="120"/>
              <w:jc w:val="left"/>
              <w:rPr>
                <w:rFonts w:ascii="Arial" w:hAnsi="Arial"/>
                <w:sz w:val="22"/>
                <w:szCs w:val="24"/>
                <w:rtl/>
              </w:rPr>
            </w:pPr>
            <w:r w:rsidRPr="006047F1">
              <w:rPr>
                <w:rFonts w:ascii="Arial" w:hAnsi="Arial" w:hint="cs"/>
                <w:sz w:val="22"/>
                <w:szCs w:val="24"/>
                <w:rtl/>
              </w:rPr>
              <w:t xml:space="preserve"> 1  אור יהודה</w:t>
            </w:r>
          </w:p>
        </w:tc>
        <w:tc>
          <w:tcPr>
            <w:tcW w:w="2745" w:type="dxa"/>
            <w:shd w:val="clear" w:color="auto" w:fill="auto"/>
          </w:tcPr>
          <w:p w:rsidR="00A02F97" w:rsidRPr="006047F1" w:rsidRDefault="00BF581F" w:rsidP="006047F1">
            <w:pPr>
              <w:keepNext/>
              <w:tabs>
                <w:tab w:val="left" w:pos="296"/>
                <w:tab w:val="left" w:pos="1134"/>
                <w:tab w:val="left" w:pos="1701"/>
                <w:tab w:val="left" w:pos="2268"/>
                <w:tab w:val="left" w:pos="2835"/>
                <w:tab w:val="left" w:pos="3402"/>
                <w:tab w:val="left" w:pos="3969"/>
                <w:tab w:val="left" w:pos="4436"/>
                <w:tab w:val="left" w:pos="5516"/>
              </w:tabs>
              <w:spacing w:before="120"/>
              <w:jc w:val="left"/>
              <w:rPr>
                <w:rFonts w:ascii="Arial" w:hAnsi="Arial"/>
                <w:sz w:val="22"/>
                <w:szCs w:val="24"/>
                <w:rtl/>
              </w:rPr>
            </w:pPr>
            <w:bookmarkStart w:id="4" w:name="bkM_OrechTochnit"/>
            <w:bookmarkEnd w:id="4"/>
            <w:r w:rsidRPr="006047F1">
              <w:rPr>
                <w:rFonts w:ascii="Arial" w:hAnsi="Arial" w:hint="cs"/>
                <w:sz w:val="22"/>
                <w:szCs w:val="24"/>
                <w:rtl/>
              </w:rPr>
              <w:t xml:space="preserve">ישראל רוזיו </w:t>
            </w:r>
            <w:proofErr w:type="spellStart"/>
            <w:r w:rsidRPr="006047F1">
              <w:rPr>
                <w:rFonts w:ascii="Arial" w:hAnsi="Arial" w:hint="cs"/>
                <w:sz w:val="22"/>
                <w:szCs w:val="24"/>
                <w:rtl/>
              </w:rPr>
              <w:t>רוזיו</w:t>
            </w:r>
            <w:proofErr w:type="spellEnd"/>
            <w:r w:rsidRPr="006047F1">
              <w:rPr>
                <w:rFonts w:ascii="Arial" w:hAnsi="Arial" w:hint="cs"/>
                <w:sz w:val="22"/>
                <w:szCs w:val="24"/>
                <w:rtl/>
              </w:rPr>
              <w:t xml:space="preserve"> אדריכלים ומתכנני ערים</w:t>
            </w:r>
          </w:p>
          <w:p w:rsidR="00A02F97" w:rsidRPr="006047F1" w:rsidRDefault="00BF581F" w:rsidP="006047F1">
            <w:pPr>
              <w:keepNext/>
              <w:tabs>
                <w:tab w:val="left" w:pos="296"/>
                <w:tab w:val="left" w:pos="1134"/>
                <w:tab w:val="left" w:pos="1701"/>
                <w:tab w:val="left" w:pos="2268"/>
                <w:tab w:val="left" w:pos="2835"/>
                <w:tab w:val="left" w:pos="3402"/>
                <w:tab w:val="left" w:pos="3969"/>
                <w:tab w:val="left" w:pos="4436"/>
                <w:tab w:val="left" w:pos="5516"/>
              </w:tabs>
              <w:spacing w:before="120"/>
              <w:jc w:val="left"/>
              <w:rPr>
                <w:rFonts w:ascii="Arial" w:hAnsi="Arial"/>
                <w:sz w:val="22"/>
                <w:szCs w:val="24"/>
                <w:rtl/>
              </w:rPr>
            </w:pPr>
            <w:r w:rsidRPr="006047F1">
              <w:rPr>
                <w:rFonts w:ascii="Arial" w:hAnsi="Arial" w:hint="cs"/>
                <w:sz w:val="22"/>
                <w:szCs w:val="24"/>
                <w:rtl/>
              </w:rPr>
              <w:t>דרך השלום 7 67892 תל אביב-יפו</w:t>
            </w:r>
          </w:p>
          <w:p w:rsidR="00A02F97" w:rsidRPr="006047F1" w:rsidRDefault="00923EE4" w:rsidP="006047F1">
            <w:pPr>
              <w:keepNext/>
              <w:tabs>
                <w:tab w:val="left" w:pos="296"/>
                <w:tab w:val="left" w:pos="1134"/>
                <w:tab w:val="left" w:pos="1701"/>
                <w:tab w:val="left" w:pos="2268"/>
                <w:tab w:val="left" w:pos="2835"/>
                <w:tab w:val="left" w:pos="3402"/>
                <w:tab w:val="left" w:pos="3969"/>
                <w:tab w:val="left" w:pos="4436"/>
                <w:tab w:val="left" w:pos="5516"/>
              </w:tabs>
              <w:spacing w:before="120"/>
              <w:jc w:val="left"/>
              <w:rPr>
                <w:rFonts w:ascii="Arial" w:hAnsi="Arial"/>
                <w:sz w:val="22"/>
                <w:szCs w:val="24"/>
                <w:rtl/>
              </w:rPr>
            </w:pPr>
          </w:p>
          <w:p w:rsidR="00A02F97" w:rsidRPr="006047F1" w:rsidRDefault="00923EE4" w:rsidP="006047F1">
            <w:pPr>
              <w:keepNext/>
              <w:tabs>
                <w:tab w:val="left" w:pos="296"/>
                <w:tab w:val="left" w:pos="1134"/>
                <w:tab w:val="left" w:pos="1701"/>
                <w:tab w:val="left" w:pos="2268"/>
                <w:tab w:val="left" w:pos="2835"/>
                <w:tab w:val="left" w:pos="3402"/>
                <w:tab w:val="left" w:pos="3969"/>
                <w:tab w:val="left" w:pos="4436"/>
                <w:tab w:val="left" w:pos="5516"/>
              </w:tabs>
              <w:spacing w:before="120"/>
              <w:jc w:val="left"/>
              <w:rPr>
                <w:rFonts w:ascii="Arial" w:hAnsi="Arial"/>
                <w:sz w:val="22"/>
                <w:szCs w:val="24"/>
                <w:rtl/>
              </w:rPr>
            </w:pPr>
          </w:p>
        </w:tc>
        <w:tc>
          <w:tcPr>
            <w:tcW w:w="2883" w:type="dxa"/>
            <w:shd w:val="clear" w:color="auto" w:fill="auto"/>
          </w:tcPr>
          <w:p w:rsidR="00A02F97" w:rsidRPr="006047F1" w:rsidRDefault="00923EE4" w:rsidP="006047F1">
            <w:pPr>
              <w:keepNext/>
              <w:tabs>
                <w:tab w:val="left" w:pos="296"/>
                <w:tab w:val="left" w:pos="1134"/>
                <w:tab w:val="left" w:pos="1701"/>
                <w:tab w:val="left" w:pos="2268"/>
                <w:tab w:val="left" w:pos="2835"/>
                <w:tab w:val="left" w:pos="3402"/>
                <w:tab w:val="left" w:pos="3969"/>
                <w:tab w:val="left" w:pos="4436"/>
                <w:tab w:val="left" w:pos="5516"/>
              </w:tabs>
              <w:spacing w:before="120"/>
              <w:jc w:val="left"/>
              <w:rPr>
                <w:rFonts w:ascii="Arial" w:hAnsi="Arial"/>
                <w:sz w:val="24"/>
                <w:szCs w:val="24"/>
                <w:rtl/>
              </w:rPr>
            </w:pPr>
          </w:p>
        </w:tc>
      </w:tr>
    </w:tbl>
    <w:p w:rsidR="00A02F97" w:rsidRDefault="00BF581F" w:rsidP="00322945">
      <w:pPr>
        <w:keepNext/>
        <w:tabs>
          <w:tab w:val="left" w:pos="567"/>
          <w:tab w:val="left" w:pos="1134"/>
          <w:tab w:val="left" w:pos="1701"/>
          <w:tab w:val="left" w:pos="2268"/>
          <w:tab w:val="left" w:pos="2835"/>
          <w:tab w:val="left" w:pos="3402"/>
          <w:tab w:val="left" w:pos="3969"/>
          <w:tab w:val="left" w:pos="4536"/>
        </w:tabs>
        <w:spacing w:before="240" w:after="120"/>
        <w:jc w:val="left"/>
        <w:rPr>
          <w:rFonts w:ascii="Arial" w:hAnsi="Arial"/>
          <w:b/>
          <w:bCs/>
          <w:sz w:val="24"/>
          <w:szCs w:val="24"/>
          <w:u w:val="single"/>
          <w:rtl/>
        </w:rPr>
      </w:pPr>
      <w:r w:rsidRPr="003F2AEB">
        <w:rPr>
          <w:rFonts w:ascii="Arial" w:hAnsi="Arial"/>
          <w:b/>
          <w:bCs/>
          <w:sz w:val="24"/>
          <w:szCs w:val="24"/>
          <w:rtl/>
        </w:rPr>
        <w:t>הנדון</w:t>
      </w:r>
      <w:r w:rsidRPr="003F2AEB">
        <w:rPr>
          <w:rFonts w:ascii="Arial" w:hAnsi="Arial"/>
          <w:sz w:val="24"/>
          <w:szCs w:val="24"/>
          <w:rtl/>
        </w:rPr>
        <w:t>:</w:t>
      </w:r>
      <w:r w:rsidRPr="003F2AEB">
        <w:rPr>
          <w:rFonts w:ascii="Arial" w:hAnsi="Arial"/>
          <w:sz w:val="24"/>
          <w:szCs w:val="24"/>
          <w:u w:val="single"/>
          <w:rtl/>
        </w:rPr>
        <w:t xml:space="preserve"> </w:t>
      </w:r>
      <w:r w:rsidRPr="003F2AEB">
        <w:rPr>
          <w:rFonts w:ascii="Arial" w:hAnsi="Arial"/>
          <w:b/>
          <w:bCs/>
          <w:sz w:val="24"/>
          <w:szCs w:val="24"/>
          <w:u w:val="single"/>
          <w:rtl/>
        </w:rPr>
        <w:t>בדיקת תנאי סף לתכנית מס'</w:t>
      </w:r>
      <w:r w:rsidRPr="003F2AEB">
        <w:rPr>
          <w:rFonts w:ascii="Arial" w:hAnsi="Arial" w:hint="cs"/>
          <w:b/>
          <w:bCs/>
          <w:sz w:val="24"/>
          <w:szCs w:val="24"/>
          <w:u w:val="single"/>
          <w:rtl/>
        </w:rPr>
        <w:t xml:space="preserve">: </w:t>
      </w:r>
      <w:bookmarkStart w:id="5" w:name="bkM_pl_number"/>
      <w:bookmarkEnd w:id="5"/>
      <w:r>
        <w:rPr>
          <w:rFonts w:ascii="Arial" w:hAnsi="Arial" w:hint="cs"/>
          <w:sz w:val="22"/>
          <w:szCs w:val="24"/>
          <w:u w:val="single"/>
          <w:rtl/>
        </w:rPr>
        <w:t>555-0457382</w:t>
      </w:r>
    </w:p>
    <w:p w:rsidR="00B130C2" w:rsidRPr="003A4B93" w:rsidRDefault="00BF581F" w:rsidP="003A4B93">
      <w:pPr>
        <w:keepNext/>
        <w:tabs>
          <w:tab w:val="left" w:pos="567"/>
          <w:tab w:val="left" w:pos="1134"/>
          <w:tab w:val="left" w:pos="1701"/>
          <w:tab w:val="left" w:pos="2268"/>
          <w:tab w:val="left" w:pos="2835"/>
          <w:tab w:val="left" w:pos="3402"/>
          <w:tab w:val="left" w:pos="3969"/>
          <w:tab w:val="left" w:pos="4536"/>
        </w:tabs>
        <w:spacing w:before="240" w:after="120"/>
        <w:rPr>
          <w:rFonts w:ascii="Arial" w:hAnsi="Arial"/>
          <w:sz w:val="24"/>
          <w:szCs w:val="24"/>
          <w:rtl/>
        </w:rPr>
      </w:pPr>
      <w:r w:rsidRPr="00B51C89">
        <w:rPr>
          <w:rFonts w:ascii="Arial" w:hAnsi="Arial" w:hint="cs"/>
          <w:sz w:val="24"/>
          <w:szCs w:val="24"/>
          <w:rtl/>
        </w:rPr>
        <w:t xml:space="preserve">גרסת התכנית: </w:t>
      </w:r>
      <w:r>
        <w:rPr>
          <w:rFonts w:ascii="Arial" w:hAnsi="Arial" w:hint="cs"/>
          <w:sz w:val="24"/>
          <w:szCs w:val="24"/>
          <w:rtl/>
        </w:rPr>
        <w:t xml:space="preserve"> </w:t>
      </w:r>
      <w:bookmarkStart w:id="6" w:name="bkM_PlanOrders"/>
      <w:bookmarkEnd w:id="6"/>
      <w:r w:rsidRPr="00B51C89">
        <w:rPr>
          <w:rFonts w:ascii="Arial" w:hAnsi="Arial" w:hint="cs"/>
          <w:sz w:val="22"/>
          <w:szCs w:val="24"/>
          <w:rtl/>
        </w:rPr>
        <w:t xml:space="preserve">הוראות -  28 </w:t>
      </w:r>
      <w:proofErr w:type="spellStart"/>
      <w:r w:rsidRPr="00B51C89">
        <w:rPr>
          <w:rFonts w:ascii="Arial" w:hAnsi="Arial" w:hint="cs"/>
          <w:sz w:val="22"/>
          <w:szCs w:val="24"/>
          <w:rtl/>
        </w:rPr>
        <w:t>תשריט</w:t>
      </w:r>
      <w:proofErr w:type="spellEnd"/>
      <w:r w:rsidRPr="00B51C89">
        <w:rPr>
          <w:rFonts w:ascii="Arial" w:hAnsi="Arial" w:hint="cs"/>
          <w:sz w:val="22"/>
          <w:szCs w:val="24"/>
          <w:rtl/>
        </w:rPr>
        <w:t xml:space="preserve"> -  16</w:t>
      </w:r>
    </w:p>
    <w:p w:rsidR="00A02F97" w:rsidRPr="003F2AEB" w:rsidRDefault="00BF581F" w:rsidP="003F2AEB">
      <w:pPr>
        <w:keepNext/>
        <w:spacing w:before="240" w:after="120"/>
        <w:jc w:val="left"/>
        <w:rPr>
          <w:rFonts w:ascii="Arial" w:hAnsi="Arial"/>
          <w:sz w:val="24"/>
          <w:szCs w:val="24"/>
          <w:u w:val="single"/>
          <w:rtl/>
        </w:rPr>
      </w:pPr>
      <w:r w:rsidRPr="003F2AEB">
        <w:rPr>
          <w:rFonts w:ascii="Arial" w:hAnsi="Arial" w:hint="cs"/>
          <w:b/>
          <w:bCs/>
          <w:sz w:val="24"/>
          <w:szCs w:val="24"/>
          <w:u w:val="single"/>
          <w:rtl/>
        </w:rPr>
        <w:t>שם</w:t>
      </w:r>
      <w:r w:rsidRPr="003F2AEB">
        <w:rPr>
          <w:rFonts w:ascii="Arial" w:hAnsi="Arial"/>
          <w:b/>
          <w:bCs/>
          <w:sz w:val="24"/>
          <w:szCs w:val="24"/>
          <w:u w:val="single"/>
          <w:rtl/>
        </w:rPr>
        <w:t xml:space="preserve"> התכנית</w:t>
      </w:r>
      <w:r w:rsidRPr="003F2AEB">
        <w:rPr>
          <w:rFonts w:ascii="Arial" w:hAnsi="Arial"/>
          <w:b/>
          <w:bCs/>
          <w:sz w:val="24"/>
          <w:szCs w:val="24"/>
          <w:rtl/>
        </w:rPr>
        <w:t xml:space="preserve">: </w:t>
      </w:r>
      <w:bookmarkStart w:id="7" w:name="bkM_pl_Name"/>
      <w:bookmarkEnd w:id="7"/>
      <w:proofErr w:type="spellStart"/>
      <w:r w:rsidRPr="003F2AEB">
        <w:rPr>
          <w:rFonts w:ascii="Arial" w:hAnsi="Arial" w:hint="cs"/>
          <w:sz w:val="22"/>
          <w:szCs w:val="24"/>
          <w:u w:val="single"/>
          <w:rtl/>
        </w:rPr>
        <w:t>מאא</w:t>
      </w:r>
      <w:proofErr w:type="spellEnd"/>
      <w:r w:rsidRPr="003F2AEB">
        <w:rPr>
          <w:rFonts w:ascii="Arial" w:hAnsi="Arial" w:hint="cs"/>
          <w:sz w:val="22"/>
          <w:szCs w:val="24"/>
          <w:u w:val="single"/>
          <w:rtl/>
        </w:rPr>
        <w:t>/568 התחדשות עירונית "מתחם הכיכר", רח' יוסף חיים, אור יהודה</w:t>
      </w:r>
    </w:p>
    <w:p w:rsidR="00A02F97" w:rsidRDefault="00BF581F" w:rsidP="003A4B93">
      <w:pPr>
        <w:keepNext/>
        <w:tabs>
          <w:tab w:val="left" w:pos="5307"/>
        </w:tabs>
        <w:spacing w:before="240" w:after="120"/>
        <w:jc w:val="left"/>
        <w:rPr>
          <w:rFonts w:ascii="Arial" w:hAnsi="Arial"/>
          <w:sz w:val="24"/>
          <w:szCs w:val="24"/>
          <w:rtl/>
        </w:rPr>
      </w:pPr>
      <w:r w:rsidRPr="003F2AEB">
        <w:rPr>
          <w:rFonts w:ascii="Arial" w:hAnsi="Arial"/>
          <w:sz w:val="24"/>
          <w:szCs w:val="24"/>
          <w:rtl/>
        </w:rPr>
        <w:t>התכנית שבנדון נמסרה ללשכת התכנון המחוזית בתאריך :</w:t>
      </w:r>
      <w:r w:rsidRPr="003F2AEB">
        <w:rPr>
          <w:rFonts w:ascii="Arial" w:hAnsi="Arial" w:hint="cs"/>
          <w:b/>
          <w:bCs/>
          <w:sz w:val="24"/>
          <w:szCs w:val="24"/>
          <w:u w:val="single"/>
          <w:rtl/>
        </w:rPr>
        <w:t xml:space="preserve"> </w:t>
      </w:r>
      <w:bookmarkStart w:id="8" w:name="bkM_DateKabala"/>
      <w:bookmarkEnd w:id="8"/>
      <w:r w:rsidRPr="003F2AEB">
        <w:rPr>
          <w:rFonts w:ascii="Arial" w:hAnsi="Arial"/>
          <w:sz w:val="22"/>
          <w:szCs w:val="24"/>
          <w:u w:val="single"/>
          <w:rtl/>
        </w:rPr>
        <w:t>04/02/2019</w:t>
      </w:r>
      <w:r w:rsidRPr="003F2AEB">
        <w:rPr>
          <w:rFonts w:ascii="Arial" w:hAnsi="Arial"/>
          <w:sz w:val="24"/>
          <w:szCs w:val="24"/>
          <w:rtl/>
        </w:rPr>
        <w:t xml:space="preserve"> </w:t>
      </w:r>
    </w:p>
    <w:p w:rsidR="003F2AEB" w:rsidRPr="003F2AEB" w:rsidRDefault="00BF581F" w:rsidP="003A4B93">
      <w:pPr>
        <w:keepNext/>
        <w:tabs>
          <w:tab w:val="left" w:pos="5307"/>
        </w:tabs>
        <w:spacing w:before="240" w:after="120"/>
        <w:jc w:val="left"/>
        <w:rPr>
          <w:rFonts w:ascii="Arial" w:hAnsi="Arial"/>
          <w:szCs w:val="24"/>
          <w:rtl/>
        </w:rPr>
      </w:pPr>
      <w:r w:rsidRPr="00C5177A">
        <w:rPr>
          <w:rFonts w:ascii="Arial" w:hAnsi="Arial"/>
          <w:szCs w:val="24"/>
          <w:rtl/>
        </w:rPr>
        <w:t>ונקלטה במערכת מעקב ובקרה</w:t>
      </w:r>
      <w:r>
        <w:rPr>
          <w:rFonts w:ascii="Arial" w:hAnsi="Arial"/>
          <w:szCs w:val="24"/>
          <w:rtl/>
        </w:rPr>
        <w:t>/הממוחשבת</w:t>
      </w:r>
      <w:r w:rsidRPr="00C5177A">
        <w:rPr>
          <w:rFonts w:ascii="Arial" w:hAnsi="Arial"/>
          <w:szCs w:val="24"/>
          <w:rtl/>
        </w:rPr>
        <w:t xml:space="preserve"> בתאריך: </w:t>
      </w:r>
      <w:r w:rsidR="003A4B93" w:rsidRPr="003F2AEB">
        <w:rPr>
          <w:rFonts w:ascii="Arial" w:hAnsi="Arial"/>
          <w:sz w:val="22"/>
          <w:szCs w:val="24"/>
          <w:u w:val="single"/>
          <w:rtl/>
        </w:rPr>
        <w:t>04/02/2019</w:t>
      </w:r>
    </w:p>
    <w:p w:rsidR="00A02F97" w:rsidRPr="003F2AEB" w:rsidRDefault="00BF581F" w:rsidP="003A4B93">
      <w:pPr>
        <w:keepNext/>
        <w:tabs>
          <w:tab w:val="left" w:pos="567"/>
          <w:tab w:val="left" w:pos="1134"/>
          <w:tab w:val="left" w:pos="1701"/>
          <w:tab w:val="left" w:pos="2268"/>
          <w:tab w:val="left" w:pos="2835"/>
          <w:tab w:val="left" w:pos="3402"/>
          <w:tab w:val="left" w:pos="3969"/>
          <w:tab w:val="left" w:pos="4536"/>
        </w:tabs>
        <w:spacing w:after="40"/>
        <w:rPr>
          <w:rFonts w:ascii="Arial" w:hAnsi="Arial"/>
          <w:b/>
          <w:bCs/>
          <w:sz w:val="24"/>
          <w:szCs w:val="24"/>
          <w:u w:val="single"/>
          <w:rtl/>
        </w:rPr>
      </w:pPr>
      <w:r w:rsidRPr="003F2AEB">
        <w:rPr>
          <w:rFonts w:ascii="Arial" w:hAnsi="Arial"/>
          <w:b/>
          <w:bCs/>
          <w:sz w:val="24"/>
          <w:szCs w:val="24"/>
          <w:u w:val="single"/>
          <w:rtl/>
        </w:rPr>
        <w:t>סיכום</w:t>
      </w:r>
      <w:r w:rsidRPr="003F2AEB">
        <w:rPr>
          <w:rFonts w:ascii="Arial" w:hAnsi="Arial"/>
          <w:sz w:val="24"/>
          <w:szCs w:val="24"/>
          <w:rtl/>
        </w:rPr>
        <w:t>:</w:t>
      </w:r>
    </w:p>
    <w:p w:rsidR="000F7816" w:rsidRPr="003A4B93" w:rsidRDefault="00BF581F" w:rsidP="003A4B93">
      <w:pPr>
        <w:keepNext/>
        <w:tabs>
          <w:tab w:val="left" w:pos="567"/>
          <w:tab w:val="left" w:pos="1134"/>
          <w:tab w:val="left" w:pos="1701"/>
          <w:tab w:val="left" w:pos="2268"/>
          <w:tab w:val="left" w:pos="2835"/>
          <w:tab w:val="left" w:pos="3402"/>
          <w:tab w:val="left" w:pos="3969"/>
          <w:tab w:val="left" w:pos="4536"/>
        </w:tabs>
        <w:spacing w:after="40"/>
        <w:rPr>
          <w:rFonts w:ascii="Arial" w:hAnsi="Arial"/>
          <w:b/>
          <w:bCs/>
          <w:sz w:val="24"/>
          <w:szCs w:val="24"/>
          <w:rtl/>
        </w:rPr>
      </w:pPr>
      <w:r w:rsidRPr="003F2AEB">
        <w:rPr>
          <w:rFonts w:ascii="Arial" w:hAnsi="Arial"/>
          <w:b/>
          <w:bCs/>
          <w:sz w:val="24"/>
          <w:szCs w:val="24"/>
          <w:u w:val="single"/>
          <w:rtl/>
        </w:rPr>
        <w:t>לאחר בדיקת תנאי סף נמצא כי</w:t>
      </w:r>
      <w:r>
        <w:rPr>
          <w:rFonts w:ascii="Arial" w:hAnsi="Arial"/>
          <w:b/>
          <w:bCs/>
          <w:sz w:val="24"/>
          <w:szCs w:val="24"/>
          <w:rtl/>
        </w:rPr>
        <w:t>:</w:t>
      </w:r>
    </w:p>
    <w:tbl>
      <w:tblPr>
        <w:bidiVisual/>
        <w:tblW w:w="9357"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7"/>
      </w:tblGrid>
      <w:tr w:rsidR="003A4B93" w:rsidTr="003A4B93">
        <w:trPr>
          <w:trHeight w:hRule="exact" w:val="679"/>
          <w:tblHeader/>
        </w:trPr>
        <w:tc>
          <w:tcPr>
            <w:tcW w:w="9357" w:type="dxa"/>
            <w:shd w:val="clear" w:color="auto" w:fill="D9D9D9"/>
            <w:vAlign w:val="center"/>
          </w:tcPr>
          <w:p w:rsidR="003A4B93" w:rsidRPr="003F2AEB" w:rsidRDefault="003A4B93" w:rsidP="00F91FEA">
            <w:pPr>
              <w:tabs>
                <w:tab w:val="left" w:pos="567"/>
                <w:tab w:val="left" w:pos="1134"/>
                <w:tab w:val="left" w:pos="1701"/>
                <w:tab w:val="left" w:pos="2268"/>
                <w:tab w:val="left" w:pos="2835"/>
                <w:tab w:val="left" w:pos="3402"/>
                <w:tab w:val="left" w:pos="3969"/>
                <w:tab w:val="left" w:pos="4536"/>
              </w:tabs>
              <w:jc w:val="center"/>
              <w:rPr>
                <w:rFonts w:ascii="Arial" w:hAnsi="Arial"/>
                <w:b/>
                <w:bCs/>
                <w:sz w:val="24"/>
                <w:szCs w:val="24"/>
              </w:rPr>
            </w:pPr>
            <w:r w:rsidRPr="003F2AEB">
              <w:rPr>
                <w:rFonts w:ascii="Arial" w:hAnsi="Arial"/>
                <w:b/>
                <w:bCs/>
                <w:sz w:val="24"/>
                <w:szCs w:val="24"/>
                <w:rtl/>
              </w:rPr>
              <w:t>התכנית אינה עומדת בתנאי הסף</w:t>
            </w:r>
          </w:p>
        </w:tc>
      </w:tr>
      <w:tr w:rsidR="003A4B93" w:rsidTr="003A4B93">
        <w:trPr>
          <w:trHeight w:val="2574"/>
        </w:trPr>
        <w:tc>
          <w:tcPr>
            <w:tcW w:w="9357" w:type="dxa"/>
          </w:tcPr>
          <w:p w:rsidR="003A4B93" w:rsidRPr="003F2AEB" w:rsidRDefault="003A4B93" w:rsidP="00EB499E">
            <w:pPr>
              <w:tabs>
                <w:tab w:val="left" w:pos="567"/>
                <w:tab w:val="left" w:pos="1134"/>
                <w:tab w:val="left" w:pos="1701"/>
                <w:tab w:val="left" w:pos="2268"/>
                <w:tab w:val="left" w:pos="2835"/>
                <w:tab w:val="left" w:pos="3402"/>
                <w:tab w:val="left" w:pos="3969"/>
                <w:tab w:val="left" w:pos="4536"/>
              </w:tabs>
              <w:rPr>
                <w:rFonts w:ascii="Arial" w:hAnsi="Arial"/>
                <w:sz w:val="24"/>
                <w:szCs w:val="24"/>
                <w:rtl/>
              </w:rPr>
            </w:pPr>
          </w:p>
          <w:p w:rsidR="003A4B93" w:rsidRPr="003F2AEB" w:rsidRDefault="003A4B93" w:rsidP="00D56279">
            <w:pPr>
              <w:tabs>
                <w:tab w:val="left" w:pos="567"/>
                <w:tab w:val="left" w:pos="1134"/>
                <w:tab w:val="left" w:pos="1701"/>
                <w:tab w:val="left" w:pos="2268"/>
                <w:tab w:val="left" w:pos="2835"/>
                <w:tab w:val="left" w:pos="3402"/>
                <w:tab w:val="left" w:pos="3969"/>
                <w:tab w:val="left" w:pos="4536"/>
              </w:tabs>
              <w:jc w:val="left"/>
              <w:rPr>
                <w:rFonts w:ascii="Arial" w:hAnsi="Arial"/>
                <w:b/>
                <w:bCs/>
                <w:sz w:val="24"/>
                <w:szCs w:val="24"/>
                <w:rtl/>
              </w:rPr>
            </w:pPr>
            <w:r w:rsidRPr="003F2AEB">
              <w:rPr>
                <w:rFonts w:ascii="Arial" w:hAnsi="Arial"/>
                <w:b/>
                <w:bCs/>
                <w:sz w:val="24"/>
                <w:szCs w:val="24"/>
                <w:rtl/>
              </w:rPr>
              <w:t xml:space="preserve">רשימת ההשלמות הנדרשות כמפורט בטופס הגשה לבדיקת תנאי הסף לתכנית - בעמודת "הערות לשכת התכנון/יחידת ההנדסה" </w:t>
            </w:r>
          </w:p>
          <w:p w:rsidR="003A4B93" w:rsidRPr="003F2AEB" w:rsidRDefault="003A4B93" w:rsidP="00D56279">
            <w:pPr>
              <w:keepNext/>
              <w:numPr>
                <w:ilvl w:val="0"/>
                <w:numId w:val="6"/>
              </w:numPr>
              <w:tabs>
                <w:tab w:val="left" w:pos="175"/>
                <w:tab w:val="left" w:pos="1134"/>
                <w:tab w:val="left" w:pos="1701"/>
                <w:tab w:val="left" w:pos="2268"/>
                <w:tab w:val="left" w:pos="2835"/>
                <w:tab w:val="left" w:pos="3402"/>
                <w:tab w:val="left" w:pos="3969"/>
                <w:tab w:val="left" w:pos="4536"/>
              </w:tabs>
              <w:spacing w:before="240" w:after="120"/>
              <w:ind w:left="175" w:hanging="175"/>
              <w:jc w:val="left"/>
              <w:rPr>
                <w:rFonts w:ascii="Arial" w:hAnsi="Arial"/>
                <w:sz w:val="24"/>
                <w:szCs w:val="24"/>
                <w:rtl/>
              </w:rPr>
            </w:pPr>
            <w:r w:rsidRPr="003F2AEB">
              <w:rPr>
                <w:rFonts w:ascii="Arial" w:hAnsi="Arial"/>
                <w:b/>
                <w:bCs/>
                <w:sz w:val="24"/>
                <w:szCs w:val="24"/>
                <w:rtl/>
              </w:rPr>
              <w:t xml:space="preserve">התכנית תובא לדיון בהפקדה </w:t>
            </w:r>
            <w:proofErr w:type="spellStart"/>
            <w:r w:rsidRPr="003F2AEB">
              <w:rPr>
                <w:rFonts w:ascii="Arial" w:hAnsi="Arial"/>
                <w:b/>
                <w:bCs/>
                <w:sz w:val="24"/>
                <w:szCs w:val="24"/>
                <w:rtl/>
              </w:rPr>
              <w:t>בועדה</w:t>
            </w:r>
            <w:proofErr w:type="spellEnd"/>
            <w:r w:rsidRPr="003F2AEB">
              <w:rPr>
                <w:rFonts w:ascii="Arial" w:hAnsi="Arial"/>
                <w:b/>
                <w:bCs/>
                <w:sz w:val="24"/>
                <w:szCs w:val="24"/>
                <w:rtl/>
              </w:rPr>
              <w:t xml:space="preserve"> רק לאחר שיתמלאו ההשלמות הנדרשות לעמידה בתנאי סף</w:t>
            </w:r>
            <w:r w:rsidRPr="003F2AEB">
              <w:rPr>
                <w:rFonts w:ascii="Arial" w:hAnsi="Arial"/>
                <w:sz w:val="24"/>
                <w:szCs w:val="24"/>
                <w:rtl/>
              </w:rPr>
              <w:t>.</w:t>
            </w:r>
          </w:p>
          <w:p w:rsidR="003A4B93" w:rsidRPr="003F2AEB" w:rsidRDefault="003A4B93" w:rsidP="00D56279">
            <w:pPr>
              <w:keepNext/>
              <w:numPr>
                <w:ilvl w:val="0"/>
                <w:numId w:val="5"/>
              </w:numPr>
              <w:tabs>
                <w:tab w:val="clear" w:pos="720"/>
                <w:tab w:val="left" w:pos="175"/>
                <w:tab w:val="left" w:pos="1134"/>
                <w:tab w:val="left" w:pos="1701"/>
                <w:tab w:val="left" w:pos="2268"/>
                <w:tab w:val="left" w:pos="2835"/>
                <w:tab w:val="left" w:pos="3402"/>
                <w:tab w:val="left" w:pos="3969"/>
                <w:tab w:val="left" w:pos="4536"/>
              </w:tabs>
              <w:overflowPunct/>
              <w:autoSpaceDE/>
              <w:autoSpaceDN/>
              <w:ind w:left="175" w:hanging="175"/>
              <w:jc w:val="left"/>
              <w:textAlignment w:val="auto"/>
              <w:rPr>
                <w:rFonts w:ascii="Arial" w:hAnsi="Arial"/>
                <w:b/>
                <w:bCs/>
                <w:sz w:val="24"/>
                <w:szCs w:val="24"/>
                <w:rtl/>
              </w:rPr>
            </w:pPr>
            <w:r w:rsidRPr="003F2AEB">
              <w:rPr>
                <w:rFonts w:ascii="Arial" w:hAnsi="Arial"/>
                <w:b/>
                <w:bCs/>
                <w:sz w:val="24"/>
                <w:szCs w:val="24"/>
                <w:rtl/>
              </w:rPr>
              <w:t>במידה ולא ימולאו התנאים/ההשלמות הנדרשות לעמידה בתנאי סף בתוך 4 חודשים מתאריך מסירת הודעה זו, יופסק הטיפול בתכנית והיא תיסגר.</w:t>
            </w:r>
          </w:p>
          <w:p w:rsidR="003A4B93" w:rsidRPr="003F2AEB" w:rsidRDefault="003A4B93" w:rsidP="00D56279">
            <w:pPr>
              <w:keepNext/>
              <w:numPr>
                <w:ilvl w:val="0"/>
                <w:numId w:val="5"/>
              </w:numPr>
              <w:tabs>
                <w:tab w:val="clear" w:pos="720"/>
                <w:tab w:val="left" w:pos="175"/>
                <w:tab w:val="left" w:pos="1134"/>
                <w:tab w:val="left" w:pos="1701"/>
                <w:tab w:val="left" w:pos="2268"/>
                <w:tab w:val="left" w:pos="2835"/>
                <w:tab w:val="left" w:pos="3402"/>
                <w:tab w:val="left" w:pos="3969"/>
                <w:tab w:val="left" w:pos="4536"/>
              </w:tabs>
              <w:ind w:left="175" w:hanging="175"/>
              <w:jc w:val="left"/>
              <w:rPr>
                <w:rFonts w:ascii="Arial" w:hAnsi="Arial"/>
                <w:b/>
                <w:bCs/>
                <w:sz w:val="24"/>
                <w:szCs w:val="24"/>
              </w:rPr>
            </w:pPr>
            <w:r w:rsidRPr="003F2AEB">
              <w:rPr>
                <w:rFonts w:ascii="Arial" w:hAnsi="Arial"/>
                <w:b/>
                <w:bCs/>
                <w:sz w:val="24"/>
                <w:szCs w:val="24"/>
                <w:rtl/>
              </w:rPr>
              <w:t>הגשת מסמכים מתוקנים –ככל שנדרשו מספר תיקונים, יש להגיש את המסמכים המתוקנים באותו מועד, לא יתקבלו מסמכים בנפרד</w:t>
            </w:r>
            <w:r w:rsidRPr="003F2AEB">
              <w:rPr>
                <w:rFonts w:ascii="Arial" w:hAnsi="Arial"/>
                <w:b/>
                <w:bCs/>
                <w:sz w:val="24"/>
                <w:szCs w:val="24"/>
              </w:rPr>
              <w:t>.</w:t>
            </w:r>
          </w:p>
        </w:tc>
      </w:tr>
    </w:tbl>
    <w:p w:rsidR="0015573A" w:rsidRPr="003F2AEB" w:rsidRDefault="00923EE4" w:rsidP="00A02F97">
      <w:pPr>
        <w:tabs>
          <w:tab w:val="left" w:pos="1134"/>
          <w:tab w:val="left" w:pos="1701"/>
          <w:tab w:val="left" w:pos="2268"/>
          <w:tab w:val="left" w:pos="2835"/>
          <w:tab w:val="left" w:pos="3402"/>
          <w:tab w:val="left" w:pos="3969"/>
          <w:tab w:val="left" w:pos="4536"/>
        </w:tabs>
        <w:ind w:left="6207"/>
        <w:jc w:val="center"/>
        <w:rPr>
          <w:rFonts w:ascii="Arial" w:hAnsi="Arial"/>
          <w:b/>
          <w:bCs/>
          <w:sz w:val="24"/>
          <w:szCs w:val="24"/>
          <w:rtl/>
        </w:rPr>
      </w:pPr>
    </w:p>
    <w:p w:rsidR="00A02F97" w:rsidRPr="003F2AEB" w:rsidRDefault="00BF581F" w:rsidP="00A17F2E">
      <w:pPr>
        <w:tabs>
          <w:tab w:val="left" w:pos="1134"/>
          <w:tab w:val="left" w:pos="1701"/>
          <w:tab w:val="left" w:pos="2268"/>
          <w:tab w:val="left" w:pos="2835"/>
          <w:tab w:val="left" w:pos="3402"/>
          <w:tab w:val="left" w:pos="3969"/>
          <w:tab w:val="left" w:pos="4536"/>
        </w:tabs>
        <w:ind w:left="6007"/>
        <w:jc w:val="center"/>
        <w:rPr>
          <w:rFonts w:ascii="Arial" w:hAnsi="Arial"/>
          <w:sz w:val="24"/>
          <w:szCs w:val="24"/>
          <w:rtl/>
        </w:rPr>
      </w:pPr>
      <w:r w:rsidRPr="003F2AEB">
        <w:rPr>
          <w:rFonts w:ascii="Arial" w:hAnsi="Arial"/>
          <w:b/>
          <w:bCs/>
          <w:sz w:val="24"/>
          <w:szCs w:val="24"/>
          <w:rtl/>
        </w:rPr>
        <w:t>חתימת בודק התכנית</w:t>
      </w:r>
    </w:p>
    <w:p w:rsidR="00A02F97" w:rsidRPr="003F2AEB" w:rsidRDefault="00923EE4" w:rsidP="00A17F2E">
      <w:pPr>
        <w:tabs>
          <w:tab w:val="left" w:pos="567"/>
          <w:tab w:val="left" w:pos="1134"/>
          <w:tab w:val="left" w:pos="1701"/>
          <w:tab w:val="left" w:pos="2268"/>
          <w:tab w:val="left" w:pos="2835"/>
          <w:tab w:val="left" w:pos="3402"/>
          <w:tab w:val="left" w:pos="3969"/>
          <w:tab w:val="left" w:pos="4536"/>
        </w:tabs>
        <w:ind w:left="6007"/>
        <w:jc w:val="center"/>
        <w:rPr>
          <w:rFonts w:ascii="Arial" w:hAnsi="Arial"/>
          <w:sz w:val="24"/>
          <w:szCs w:val="24"/>
          <w:rtl/>
        </w:rPr>
      </w:pPr>
    </w:p>
    <w:p w:rsidR="00A17F2E" w:rsidRPr="003F2AEB" w:rsidRDefault="00BF581F" w:rsidP="00A17F2E">
      <w:pPr>
        <w:tabs>
          <w:tab w:val="left" w:pos="1134"/>
          <w:tab w:val="left" w:pos="1701"/>
          <w:tab w:val="left" w:pos="2268"/>
          <w:tab w:val="left" w:pos="2835"/>
          <w:tab w:val="left" w:pos="3402"/>
          <w:tab w:val="left" w:pos="3969"/>
          <w:tab w:val="left" w:pos="4536"/>
        </w:tabs>
        <w:ind w:left="6007"/>
        <w:jc w:val="center"/>
        <w:rPr>
          <w:rFonts w:ascii="Arial" w:hAnsi="Arial"/>
          <w:sz w:val="24"/>
          <w:szCs w:val="24"/>
          <w:rtl/>
        </w:rPr>
      </w:pPr>
      <w:bookmarkStart w:id="9" w:name="bkM_prpFamFirstUser"/>
      <w:bookmarkEnd w:id="9"/>
      <w:r w:rsidRPr="003F2AEB">
        <w:rPr>
          <w:rFonts w:ascii="Arial" w:hAnsi="Arial" w:hint="cs"/>
          <w:sz w:val="22"/>
          <w:szCs w:val="24"/>
          <w:rtl/>
        </w:rPr>
        <w:t>אורית צבר</w:t>
      </w:r>
    </w:p>
    <w:p w:rsidR="00A17F2E" w:rsidRPr="003F2AEB" w:rsidRDefault="00BF581F" w:rsidP="00A17F2E">
      <w:pPr>
        <w:tabs>
          <w:tab w:val="left" w:pos="1134"/>
          <w:tab w:val="left" w:pos="1701"/>
          <w:tab w:val="left" w:pos="2268"/>
          <w:tab w:val="left" w:pos="2835"/>
          <w:tab w:val="left" w:pos="3402"/>
          <w:tab w:val="left" w:pos="3969"/>
          <w:tab w:val="left" w:pos="4536"/>
        </w:tabs>
        <w:ind w:left="6007"/>
        <w:jc w:val="center"/>
        <w:rPr>
          <w:rFonts w:ascii="Arial" w:hAnsi="Arial"/>
          <w:sz w:val="24"/>
          <w:szCs w:val="24"/>
          <w:rtl/>
        </w:rPr>
      </w:pPr>
      <w:bookmarkStart w:id="10" w:name="bkM_prpCompNameUser"/>
      <w:bookmarkEnd w:id="10"/>
      <w:r w:rsidRPr="003F2AEB">
        <w:rPr>
          <w:rFonts w:ascii="Arial" w:hAnsi="Arial" w:hint="cs"/>
          <w:sz w:val="22"/>
          <w:szCs w:val="24"/>
          <w:rtl/>
        </w:rPr>
        <w:t>לשכת התכנון תל אביב</w:t>
      </w:r>
    </w:p>
    <w:p w:rsidR="00A17F2E" w:rsidRPr="003F2AEB" w:rsidRDefault="00923EE4" w:rsidP="002430DB">
      <w:pPr>
        <w:ind w:left="-93"/>
        <w:rPr>
          <w:rFonts w:ascii="Arial" w:hAnsi="Arial"/>
          <w:sz w:val="24"/>
          <w:szCs w:val="24"/>
          <w:rtl/>
        </w:rPr>
      </w:pPr>
    </w:p>
    <w:p w:rsidR="002430DB" w:rsidRPr="003F2AEB" w:rsidRDefault="00BF581F" w:rsidP="002430DB">
      <w:pPr>
        <w:ind w:left="-93"/>
        <w:rPr>
          <w:rFonts w:ascii="Arial" w:hAnsi="Arial"/>
          <w:sz w:val="24"/>
          <w:szCs w:val="24"/>
          <w:rtl/>
        </w:rPr>
      </w:pPr>
      <w:r w:rsidRPr="003F2AEB">
        <w:rPr>
          <w:rFonts w:ascii="Arial" w:hAnsi="Arial" w:hint="cs"/>
          <w:sz w:val="24"/>
          <w:szCs w:val="24"/>
          <w:rtl/>
        </w:rPr>
        <w:t>העתק:</w:t>
      </w:r>
    </w:p>
    <w:p w:rsidR="002430DB" w:rsidRPr="003F2AEB" w:rsidRDefault="00BF581F" w:rsidP="002430DB">
      <w:pPr>
        <w:ind w:left="-93"/>
        <w:rPr>
          <w:rFonts w:ascii="Arial" w:hAnsi="Arial"/>
          <w:sz w:val="24"/>
          <w:szCs w:val="24"/>
          <w:rtl/>
        </w:rPr>
      </w:pPr>
      <w:bookmarkStart w:id="11" w:name="bkM_LocalCommiteeAddressTEXT"/>
      <w:bookmarkEnd w:id="11"/>
      <w:r w:rsidRPr="003F2AEB">
        <w:rPr>
          <w:rFonts w:ascii="Arial" w:hAnsi="Arial" w:hint="cs"/>
          <w:sz w:val="22"/>
          <w:szCs w:val="24"/>
          <w:rtl/>
        </w:rPr>
        <w:t>ועדה מקומית לתכנון ולבניה אור יהודה</w:t>
      </w:r>
    </w:p>
    <w:p w:rsidR="00F91FEA" w:rsidRPr="003F2AEB" w:rsidRDefault="00923EE4" w:rsidP="00A02F97">
      <w:pPr>
        <w:keepNext/>
        <w:jc w:val="left"/>
        <w:rPr>
          <w:rFonts w:ascii="Arial" w:hAnsi="Arial"/>
          <w:b/>
          <w:bCs/>
          <w:sz w:val="24"/>
          <w:szCs w:val="24"/>
          <w:rtl/>
        </w:rPr>
      </w:pPr>
    </w:p>
    <w:p w:rsidR="00F91FEA" w:rsidRPr="003A4B93" w:rsidRDefault="00BF581F" w:rsidP="003A4B93">
      <w:pPr>
        <w:keepNext/>
        <w:jc w:val="center"/>
        <w:rPr>
          <w:rFonts w:ascii="Arial" w:hAnsi="Arial"/>
          <w:b/>
          <w:bCs/>
          <w:sz w:val="24"/>
          <w:szCs w:val="24"/>
          <w:u w:val="single"/>
          <w:rtl/>
        </w:rPr>
      </w:pPr>
      <w:r w:rsidRPr="003F2AEB">
        <w:rPr>
          <w:rFonts w:ascii="Arial" w:hAnsi="Arial" w:hint="cs"/>
          <w:b/>
          <w:bCs/>
          <w:sz w:val="24"/>
          <w:szCs w:val="24"/>
          <w:u w:val="single"/>
          <w:rtl/>
        </w:rPr>
        <w:t xml:space="preserve">טופס בדיקת תנאי סף לתכנית: </w:t>
      </w:r>
      <w:bookmarkStart w:id="12" w:name="bkM_pl_number1"/>
      <w:bookmarkEnd w:id="12"/>
      <w:r w:rsidRPr="003F2AEB">
        <w:rPr>
          <w:rFonts w:ascii="Arial" w:hAnsi="Arial" w:hint="cs"/>
          <w:sz w:val="22"/>
          <w:szCs w:val="24"/>
          <w:u w:val="single"/>
          <w:rtl/>
        </w:rPr>
        <w:t>555-0457382</w:t>
      </w:r>
      <w:r w:rsidRPr="003F2AEB">
        <w:rPr>
          <w:rFonts w:ascii="Arial" w:hAnsi="Arial" w:hint="cs"/>
          <w:b/>
          <w:bCs/>
          <w:sz w:val="24"/>
          <w:szCs w:val="24"/>
          <w:u w:val="single"/>
          <w:rtl/>
        </w:rPr>
        <w:t xml:space="preserve">  -</w:t>
      </w:r>
      <w:bookmarkStart w:id="13" w:name="bkM_pl_Name1"/>
      <w:bookmarkEnd w:id="13"/>
      <w:proofErr w:type="spellStart"/>
      <w:r w:rsidRPr="003F2AEB">
        <w:rPr>
          <w:rFonts w:ascii="Arial" w:hAnsi="Arial" w:hint="cs"/>
          <w:sz w:val="22"/>
          <w:szCs w:val="24"/>
          <w:u w:val="single"/>
          <w:rtl/>
        </w:rPr>
        <w:t>מאא</w:t>
      </w:r>
      <w:proofErr w:type="spellEnd"/>
      <w:r w:rsidRPr="003F2AEB">
        <w:rPr>
          <w:rFonts w:ascii="Arial" w:hAnsi="Arial" w:hint="cs"/>
          <w:sz w:val="22"/>
          <w:szCs w:val="24"/>
          <w:u w:val="single"/>
          <w:rtl/>
        </w:rPr>
        <w:t>/568 התחדשות עירונית "מתחם הכיכר", רח' יוסף חיים, אור יהודה</w:t>
      </w:r>
    </w:p>
    <w:p w:rsidR="00A17F2E" w:rsidRPr="003F2AEB" w:rsidRDefault="00BF581F" w:rsidP="003A4B93">
      <w:pPr>
        <w:keepNext/>
        <w:tabs>
          <w:tab w:val="left" w:pos="567"/>
          <w:tab w:val="left" w:pos="1134"/>
          <w:tab w:val="left" w:pos="1701"/>
          <w:tab w:val="left" w:pos="2268"/>
          <w:tab w:val="left" w:pos="2835"/>
          <w:tab w:val="left" w:pos="3402"/>
          <w:tab w:val="left" w:pos="3969"/>
          <w:tab w:val="left" w:pos="4536"/>
        </w:tabs>
        <w:rPr>
          <w:rFonts w:ascii="Arial" w:hAnsi="Arial"/>
          <w:sz w:val="24"/>
          <w:szCs w:val="24"/>
          <w:rtl/>
        </w:rPr>
      </w:pPr>
      <w:r w:rsidRPr="003F2AEB">
        <w:rPr>
          <w:rFonts w:ascii="Arial" w:hAnsi="Arial" w:hint="cs"/>
          <w:sz w:val="24"/>
          <w:szCs w:val="24"/>
          <w:rtl/>
        </w:rPr>
        <w:t>עפ"י בדיקתנו נמצאו ליקויים בסעיפים כדלקמן:</w:t>
      </w:r>
    </w:p>
    <w:tbl>
      <w:tblPr>
        <w:bidiVisual/>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80"/>
        <w:gridCol w:w="6520"/>
        <w:gridCol w:w="794"/>
        <w:gridCol w:w="850"/>
        <w:gridCol w:w="794"/>
      </w:tblGrid>
      <w:tr w:rsidR="00E064AA">
        <w:tc>
          <w:tcPr>
            <w:tcW w:w="680" w:type="dxa"/>
          </w:tcPr>
          <w:p w:rsidR="00F91FEA" w:rsidRPr="003F2AEB" w:rsidRDefault="00BF581F" w:rsidP="00A02F97">
            <w:pPr>
              <w:keepNext/>
              <w:jc w:val="left"/>
              <w:rPr>
                <w:b/>
                <w:bCs/>
                <w:sz w:val="22"/>
                <w:szCs w:val="24"/>
                <w:rtl/>
              </w:rPr>
            </w:pPr>
            <w:r w:rsidRPr="003F2AEB">
              <w:rPr>
                <w:rFonts w:hint="cs"/>
                <w:b/>
                <w:bCs/>
                <w:sz w:val="22"/>
                <w:szCs w:val="24"/>
                <w:rtl/>
              </w:rPr>
              <w:t>מס'</w:t>
            </w:r>
          </w:p>
        </w:tc>
        <w:tc>
          <w:tcPr>
            <w:tcW w:w="6520" w:type="dxa"/>
          </w:tcPr>
          <w:p w:rsidR="00F91FEA" w:rsidRPr="003F2AEB" w:rsidRDefault="00923EE4" w:rsidP="00A02F97">
            <w:pPr>
              <w:keepNext/>
              <w:jc w:val="left"/>
              <w:rPr>
                <w:b/>
                <w:bCs/>
                <w:sz w:val="22"/>
                <w:szCs w:val="24"/>
                <w:rtl/>
              </w:rPr>
            </w:pPr>
          </w:p>
        </w:tc>
        <w:tc>
          <w:tcPr>
            <w:tcW w:w="794" w:type="dxa"/>
          </w:tcPr>
          <w:p w:rsidR="00F91FEA" w:rsidRPr="003F2AEB" w:rsidRDefault="00BF581F" w:rsidP="00A02F97">
            <w:pPr>
              <w:keepNext/>
              <w:jc w:val="left"/>
              <w:rPr>
                <w:b/>
                <w:bCs/>
                <w:sz w:val="22"/>
                <w:szCs w:val="24"/>
                <w:rtl/>
              </w:rPr>
            </w:pPr>
            <w:r w:rsidRPr="003F2AEB">
              <w:rPr>
                <w:rFonts w:hint="cs"/>
                <w:b/>
                <w:bCs/>
                <w:sz w:val="22"/>
                <w:szCs w:val="24"/>
                <w:rtl/>
              </w:rPr>
              <w:t>נדרש</w:t>
            </w:r>
          </w:p>
        </w:tc>
        <w:tc>
          <w:tcPr>
            <w:tcW w:w="850" w:type="dxa"/>
          </w:tcPr>
          <w:p w:rsidR="00F91FEA" w:rsidRPr="003F2AEB" w:rsidRDefault="00BF581F" w:rsidP="00A02F97">
            <w:pPr>
              <w:keepNext/>
              <w:jc w:val="left"/>
              <w:rPr>
                <w:b/>
                <w:bCs/>
                <w:sz w:val="22"/>
                <w:szCs w:val="24"/>
                <w:rtl/>
              </w:rPr>
            </w:pPr>
            <w:r w:rsidRPr="003F2AEB">
              <w:rPr>
                <w:rFonts w:hint="cs"/>
                <w:b/>
                <w:bCs/>
                <w:sz w:val="22"/>
                <w:szCs w:val="24"/>
                <w:rtl/>
              </w:rPr>
              <w:t>קיים</w:t>
            </w:r>
          </w:p>
        </w:tc>
        <w:tc>
          <w:tcPr>
            <w:tcW w:w="794" w:type="dxa"/>
          </w:tcPr>
          <w:p w:rsidR="00F91FEA" w:rsidRPr="003F2AEB" w:rsidRDefault="00BF581F" w:rsidP="00A02F97">
            <w:pPr>
              <w:keepNext/>
              <w:jc w:val="left"/>
              <w:rPr>
                <w:b/>
                <w:bCs/>
                <w:sz w:val="22"/>
                <w:szCs w:val="24"/>
                <w:rtl/>
              </w:rPr>
            </w:pPr>
            <w:r w:rsidRPr="003F2AEB">
              <w:rPr>
                <w:rFonts w:hint="cs"/>
                <w:b/>
                <w:bCs/>
                <w:sz w:val="22"/>
                <w:szCs w:val="24"/>
                <w:rtl/>
              </w:rPr>
              <w:t>תקין</w:t>
            </w:r>
          </w:p>
        </w:tc>
      </w:tr>
      <w:tr w:rsidR="00E064AA">
        <w:tc>
          <w:tcPr>
            <w:tcW w:w="680" w:type="dxa"/>
            <w:gridSpan w:val="5"/>
          </w:tcPr>
          <w:p w:rsidR="00F91FEA" w:rsidRPr="003F2AEB" w:rsidRDefault="00BF581F" w:rsidP="003A4B93">
            <w:pPr>
              <w:jc w:val="left"/>
              <w:rPr>
                <w:b/>
                <w:bCs/>
                <w:sz w:val="22"/>
                <w:szCs w:val="24"/>
                <w:rtl/>
              </w:rPr>
            </w:pPr>
            <w:r w:rsidRPr="003F2AEB">
              <w:rPr>
                <w:rFonts w:hint="cs"/>
                <w:b/>
                <w:bCs/>
                <w:color w:val="0000FF"/>
                <w:sz w:val="28"/>
                <w:szCs w:val="24"/>
                <w:u w:val="dotted"/>
                <w:rtl/>
              </w:rPr>
              <w:t>רשימת תיוג עבור בדיקת תנאי סף</w:t>
            </w:r>
          </w:p>
        </w:tc>
      </w:tr>
      <w:tr w:rsidR="00E064AA" w:rsidRPr="003A4B93">
        <w:tc>
          <w:tcPr>
            <w:tcW w:w="680" w:type="dxa"/>
          </w:tcPr>
          <w:p w:rsidR="00F91FEA" w:rsidRPr="003A4B93" w:rsidRDefault="00923EE4" w:rsidP="00A02F97">
            <w:pPr>
              <w:numPr>
                <w:ilvl w:val="0"/>
                <w:numId w:val="7"/>
              </w:numPr>
              <w:jc w:val="left"/>
              <w:rPr>
                <w:b/>
                <w:bCs/>
                <w:sz w:val="22"/>
                <w:szCs w:val="24"/>
                <w:highlight w:val="yellow"/>
                <w:rtl/>
              </w:rPr>
            </w:pPr>
          </w:p>
        </w:tc>
        <w:tc>
          <w:tcPr>
            <w:tcW w:w="6520" w:type="dxa"/>
          </w:tcPr>
          <w:p w:rsidR="00F91FEA" w:rsidRPr="003A4B93" w:rsidRDefault="00BF581F" w:rsidP="00A02F97">
            <w:pPr>
              <w:jc w:val="left"/>
              <w:rPr>
                <w:b/>
                <w:bCs/>
                <w:sz w:val="22"/>
                <w:szCs w:val="24"/>
                <w:highlight w:val="yellow"/>
                <w:u w:val="single"/>
                <w:rtl/>
              </w:rPr>
            </w:pPr>
            <w:r w:rsidRPr="003A4B93">
              <w:rPr>
                <w:rFonts w:hint="cs"/>
                <w:b/>
                <w:bCs/>
                <w:sz w:val="22"/>
                <w:szCs w:val="24"/>
                <w:highlight w:val="yellow"/>
                <w:u w:val="single"/>
                <w:rtl/>
              </w:rPr>
              <w:t>סימון היקף התכנית והשינוי התכנוני המוצע בהתאם לנוהל</w:t>
            </w:r>
          </w:p>
          <w:p w:rsidR="00F91FEA" w:rsidRPr="003A4B93" w:rsidRDefault="00BF581F" w:rsidP="00A02F97">
            <w:pPr>
              <w:jc w:val="left"/>
              <w:rPr>
                <w:sz w:val="22"/>
                <w:szCs w:val="24"/>
                <w:highlight w:val="yellow"/>
                <w:rtl/>
              </w:rPr>
            </w:pPr>
            <w:r w:rsidRPr="003A4B93">
              <w:rPr>
                <w:rFonts w:hint="cs"/>
                <w:sz w:val="22"/>
                <w:szCs w:val="24"/>
                <w:highlight w:val="yellow"/>
                <w:rtl/>
              </w:rPr>
              <w:t>פירוט: לא הוגש טופס תנאי סף</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850"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r>
      <w:tr w:rsidR="00E064AA" w:rsidRPr="003A4B93">
        <w:tc>
          <w:tcPr>
            <w:tcW w:w="680" w:type="dxa"/>
          </w:tcPr>
          <w:p w:rsidR="00F91FEA" w:rsidRPr="003A4B93" w:rsidRDefault="00923EE4" w:rsidP="00A02F97">
            <w:pPr>
              <w:numPr>
                <w:ilvl w:val="0"/>
                <w:numId w:val="7"/>
              </w:numPr>
              <w:jc w:val="left"/>
              <w:rPr>
                <w:b/>
                <w:bCs/>
                <w:sz w:val="22"/>
                <w:szCs w:val="24"/>
                <w:highlight w:val="yellow"/>
                <w:rtl/>
              </w:rPr>
            </w:pPr>
          </w:p>
        </w:tc>
        <w:tc>
          <w:tcPr>
            <w:tcW w:w="6520" w:type="dxa"/>
          </w:tcPr>
          <w:p w:rsidR="00F91FEA" w:rsidRPr="003A4B93" w:rsidRDefault="00BF581F" w:rsidP="00A02F97">
            <w:pPr>
              <w:jc w:val="left"/>
              <w:rPr>
                <w:b/>
                <w:bCs/>
                <w:sz w:val="22"/>
                <w:szCs w:val="24"/>
                <w:highlight w:val="yellow"/>
                <w:u w:val="single"/>
                <w:rtl/>
              </w:rPr>
            </w:pPr>
            <w:r w:rsidRPr="003A4B93">
              <w:rPr>
                <w:rFonts w:hint="cs"/>
                <w:b/>
                <w:bCs/>
                <w:sz w:val="22"/>
                <w:szCs w:val="24"/>
                <w:highlight w:val="yellow"/>
                <w:u w:val="single"/>
                <w:rtl/>
              </w:rPr>
              <w:t xml:space="preserve">אישור הגשת העתק-הוגש </w:t>
            </w:r>
            <w:proofErr w:type="spellStart"/>
            <w:r w:rsidRPr="003A4B93">
              <w:rPr>
                <w:rFonts w:hint="cs"/>
                <w:b/>
                <w:bCs/>
                <w:sz w:val="22"/>
                <w:szCs w:val="24"/>
                <w:highlight w:val="yellow"/>
                <w:u w:val="single"/>
                <w:rtl/>
              </w:rPr>
              <w:t>פרוטקול</w:t>
            </w:r>
            <w:proofErr w:type="spellEnd"/>
            <w:r w:rsidRPr="003A4B93">
              <w:rPr>
                <w:rFonts w:hint="cs"/>
                <w:b/>
                <w:bCs/>
                <w:sz w:val="22"/>
                <w:szCs w:val="24"/>
                <w:highlight w:val="yellow"/>
                <w:u w:val="single"/>
                <w:rtl/>
              </w:rPr>
              <w:t xml:space="preserve"> המקומית או תצהיר העורך על עותק שנמסר למקומית או קיום חותמת המקומית</w:t>
            </w:r>
          </w:p>
          <w:p w:rsidR="00F91FEA" w:rsidRPr="003A4B93" w:rsidRDefault="00BF581F" w:rsidP="00A02F97">
            <w:pPr>
              <w:jc w:val="left"/>
              <w:rPr>
                <w:sz w:val="22"/>
                <w:szCs w:val="24"/>
                <w:highlight w:val="yellow"/>
                <w:rtl/>
              </w:rPr>
            </w:pPr>
            <w:r w:rsidRPr="003A4B93">
              <w:rPr>
                <w:rFonts w:hint="cs"/>
                <w:sz w:val="22"/>
                <w:szCs w:val="24"/>
                <w:highlight w:val="yellow"/>
                <w:rtl/>
              </w:rPr>
              <w:t>פירוט: צורף פרוטוקול הועדה המקומית. יחד עם זאת, לא קיימת המלצה של הועדה המקומית ולכן לא ברור מעמד התכנית והאם הועדה המקומית תומכת בה וקיימת החלטה על הצטרפותה כמגישה.</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850"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r>
      <w:tr w:rsidR="00E064AA" w:rsidRPr="003A4B93">
        <w:tc>
          <w:tcPr>
            <w:tcW w:w="680" w:type="dxa"/>
          </w:tcPr>
          <w:p w:rsidR="00F91FEA" w:rsidRPr="003A4B93" w:rsidRDefault="00923EE4" w:rsidP="00A02F97">
            <w:pPr>
              <w:numPr>
                <w:ilvl w:val="0"/>
                <w:numId w:val="7"/>
              </w:numPr>
              <w:jc w:val="left"/>
              <w:rPr>
                <w:b/>
                <w:bCs/>
                <w:sz w:val="22"/>
                <w:szCs w:val="24"/>
                <w:highlight w:val="yellow"/>
                <w:rtl/>
              </w:rPr>
            </w:pPr>
          </w:p>
        </w:tc>
        <w:tc>
          <w:tcPr>
            <w:tcW w:w="6520" w:type="dxa"/>
          </w:tcPr>
          <w:p w:rsidR="00F91FEA" w:rsidRPr="003A4B93" w:rsidRDefault="00BF581F" w:rsidP="00A02F97">
            <w:pPr>
              <w:jc w:val="left"/>
              <w:rPr>
                <w:b/>
                <w:bCs/>
                <w:sz w:val="22"/>
                <w:szCs w:val="24"/>
                <w:highlight w:val="yellow"/>
                <w:u w:val="single"/>
                <w:rtl/>
              </w:rPr>
            </w:pPr>
            <w:r w:rsidRPr="003A4B93">
              <w:rPr>
                <w:rFonts w:hint="cs"/>
                <w:b/>
                <w:bCs/>
                <w:sz w:val="22"/>
                <w:szCs w:val="24"/>
                <w:highlight w:val="yellow"/>
                <w:u w:val="single"/>
                <w:rtl/>
              </w:rPr>
              <w:t>קרקע רשומה מוסדרת-נסח רישום מעודכן בו רשום המגיש או נסח ותצהיר על העברת זכויות</w:t>
            </w:r>
          </w:p>
          <w:p w:rsidR="00F91FEA" w:rsidRPr="003A4B93" w:rsidRDefault="00BF581F" w:rsidP="00A02F97">
            <w:pPr>
              <w:jc w:val="left"/>
              <w:rPr>
                <w:sz w:val="22"/>
                <w:szCs w:val="24"/>
                <w:highlight w:val="yellow"/>
                <w:rtl/>
              </w:rPr>
            </w:pPr>
            <w:r w:rsidRPr="003A4B93">
              <w:rPr>
                <w:rFonts w:hint="cs"/>
                <w:sz w:val="22"/>
                <w:szCs w:val="24"/>
                <w:highlight w:val="yellow"/>
                <w:rtl/>
              </w:rPr>
              <w:t>פירוט: נסחי הטאבו שהוגשו אינם מעודכנים ואינם כוללים את כל החלקות בתכנית. יש להבהיר האם הועדה המקומית קיבלה החלטה להצטרף כמגישה. במידה ולא יידרשו השלמות לצורך הוכחת זכותו של היזם להגיש את התכנית ע"פ הוראות החוק.</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850"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r>
      <w:tr w:rsidR="00E064AA" w:rsidRPr="003A4B93">
        <w:tc>
          <w:tcPr>
            <w:tcW w:w="680" w:type="dxa"/>
          </w:tcPr>
          <w:p w:rsidR="00F91FEA" w:rsidRPr="003A4B93" w:rsidRDefault="00923EE4" w:rsidP="00A02F97">
            <w:pPr>
              <w:numPr>
                <w:ilvl w:val="0"/>
                <w:numId w:val="7"/>
              </w:numPr>
              <w:jc w:val="left"/>
              <w:rPr>
                <w:b/>
                <w:bCs/>
                <w:sz w:val="22"/>
                <w:szCs w:val="24"/>
                <w:highlight w:val="yellow"/>
                <w:rtl/>
              </w:rPr>
            </w:pPr>
          </w:p>
        </w:tc>
        <w:tc>
          <w:tcPr>
            <w:tcW w:w="6520" w:type="dxa"/>
          </w:tcPr>
          <w:p w:rsidR="00F91FEA" w:rsidRPr="003A4B93" w:rsidRDefault="00BF581F" w:rsidP="00A02F97">
            <w:pPr>
              <w:jc w:val="left"/>
              <w:rPr>
                <w:b/>
                <w:bCs/>
                <w:sz w:val="22"/>
                <w:szCs w:val="24"/>
                <w:highlight w:val="yellow"/>
                <w:u w:val="single"/>
                <w:rtl/>
              </w:rPr>
            </w:pPr>
            <w:r w:rsidRPr="003A4B93">
              <w:rPr>
                <w:rFonts w:hint="cs"/>
                <w:b/>
                <w:bCs/>
                <w:sz w:val="22"/>
                <w:szCs w:val="24"/>
                <w:highlight w:val="yellow"/>
                <w:u w:val="single"/>
                <w:rtl/>
              </w:rPr>
              <w:t>איחוד וחלוקה ללא הסכמה-קיום טבלת הקצאה ואיזון -ערוכה וחתומה ע"י שמאי או מסמך עקרונות להכנת טבלת הקצאה ואיזון</w:t>
            </w:r>
          </w:p>
          <w:p w:rsidR="00F91FEA" w:rsidRPr="003A4B93" w:rsidRDefault="00BF581F" w:rsidP="003A4B93">
            <w:pPr>
              <w:jc w:val="left"/>
              <w:rPr>
                <w:sz w:val="22"/>
                <w:szCs w:val="24"/>
                <w:highlight w:val="yellow"/>
                <w:rtl/>
              </w:rPr>
            </w:pPr>
            <w:r w:rsidRPr="003A4B93">
              <w:rPr>
                <w:rFonts w:hint="cs"/>
                <w:sz w:val="22"/>
                <w:szCs w:val="24"/>
                <w:highlight w:val="yellow"/>
                <w:rtl/>
              </w:rPr>
              <w:t xml:space="preserve">פירוט: בסעיף 1.4 מצוין כי התכנית הינה תכנית מפורטת הכוללת איחוד וחלוקה ללא הסכמה אך לא צורפו טבלאות. יש להבהיר נושא זה. במידה והתכנית כוללת </w:t>
            </w:r>
            <w:proofErr w:type="spellStart"/>
            <w:r w:rsidRPr="003A4B93">
              <w:rPr>
                <w:rFonts w:hint="cs"/>
                <w:sz w:val="22"/>
                <w:szCs w:val="24"/>
                <w:highlight w:val="yellow"/>
                <w:rtl/>
              </w:rPr>
              <w:t>או"ח</w:t>
            </w:r>
            <w:proofErr w:type="spellEnd"/>
            <w:r w:rsidRPr="003A4B93">
              <w:rPr>
                <w:rFonts w:hint="cs"/>
                <w:sz w:val="22"/>
                <w:szCs w:val="24"/>
                <w:highlight w:val="yellow"/>
                <w:rtl/>
              </w:rPr>
              <w:t xml:space="preserve"> יש להשלים טבלאות כחלק מתנאי הסף. במידה והאיחוד והחלוקה יעשה בסמכות מקומית לאחר אישור התכנית יש להגדיר את התכנית </w:t>
            </w:r>
            <w:r w:rsidR="003A4B93">
              <w:rPr>
                <w:rFonts w:hint="cs"/>
                <w:sz w:val="22"/>
                <w:szCs w:val="24"/>
                <w:highlight w:val="yellow"/>
                <w:rtl/>
              </w:rPr>
              <w:t xml:space="preserve">כתכנית </w:t>
            </w:r>
            <w:r w:rsidRPr="003A4B93">
              <w:rPr>
                <w:rFonts w:hint="cs"/>
                <w:sz w:val="22"/>
                <w:szCs w:val="24"/>
                <w:highlight w:val="yellow"/>
                <w:rtl/>
              </w:rPr>
              <w:t>שמכוחה לא ניתן להוציא היתרים.</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850"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r>
      <w:tr w:rsidR="00E064AA" w:rsidRPr="003A4B93">
        <w:tc>
          <w:tcPr>
            <w:tcW w:w="680" w:type="dxa"/>
          </w:tcPr>
          <w:p w:rsidR="00F91FEA" w:rsidRPr="003A4B93" w:rsidRDefault="00923EE4" w:rsidP="00A02F97">
            <w:pPr>
              <w:numPr>
                <w:ilvl w:val="0"/>
                <w:numId w:val="7"/>
              </w:numPr>
              <w:jc w:val="left"/>
              <w:rPr>
                <w:b/>
                <w:bCs/>
                <w:sz w:val="22"/>
                <w:szCs w:val="24"/>
                <w:highlight w:val="yellow"/>
                <w:rtl/>
              </w:rPr>
            </w:pPr>
          </w:p>
        </w:tc>
        <w:tc>
          <w:tcPr>
            <w:tcW w:w="6520" w:type="dxa"/>
          </w:tcPr>
          <w:p w:rsidR="00F91FEA" w:rsidRPr="003A4B93" w:rsidRDefault="00BF581F" w:rsidP="00A02F97">
            <w:pPr>
              <w:jc w:val="left"/>
              <w:rPr>
                <w:b/>
                <w:bCs/>
                <w:sz w:val="22"/>
                <w:szCs w:val="24"/>
                <w:highlight w:val="yellow"/>
                <w:u w:val="single"/>
                <w:rtl/>
              </w:rPr>
            </w:pPr>
            <w:r w:rsidRPr="003A4B93">
              <w:rPr>
                <w:rFonts w:hint="cs"/>
                <w:b/>
                <w:bCs/>
                <w:sz w:val="22"/>
                <w:szCs w:val="24"/>
                <w:highlight w:val="yellow"/>
                <w:u w:val="single"/>
                <w:rtl/>
              </w:rPr>
              <w:t>הוראות התכנית-מילוי טבלה 2.3 והתאמתה לטבלה 5</w:t>
            </w:r>
          </w:p>
          <w:p w:rsidR="00F91FEA" w:rsidRPr="003A4B93" w:rsidRDefault="00BF581F" w:rsidP="00A02F97">
            <w:pPr>
              <w:jc w:val="left"/>
              <w:rPr>
                <w:sz w:val="22"/>
                <w:szCs w:val="24"/>
                <w:highlight w:val="yellow"/>
                <w:rtl/>
              </w:rPr>
            </w:pPr>
            <w:r w:rsidRPr="003A4B93">
              <w:rPr>
                <w:rFonts w:hint="cs"/>
                <w:sz w:val="22"/>
                <w:szCs w:val="24"/>
                <w:highlight w:val="yellow"/>
                <w:rtl/>
              </w:rPr>
              <w:t xml:space="preserve">פירוט: לצורך טבלה 2.3 חסר פירוט של הזכויות המאושרות במגרש </w:t>
            </w:r>
            <w:proofErr w:type="spellStart"/>
            <w:r w:rsidRPr="003A4B93">
              <w:rPr>
                <w:rFonts w:hint="cs"/>
                <w:sz w:val="22"/>
                <w:szCs w:val="24"/>
                <w:highlight w:val="yellow"/>
                <w:rtl/>
              </w:rPr>
              <w:t>השב"צ</w:t>
            </w:r>
            <w:proofErr w:type="spellEnd"/>
            <w:r w:rsidRPr="003A4B93">
              <w:rPr>
                <w:rFonts w:hint="cs"/>
                <w:sz w:val="22"/>
                <w:szCs w:val="24"/>
                <w:highlight w:val="yellow"/>
                <w:rtl/>
              </w:rPr>
              <w:t xml:space="preserve">. </w:t>
            </w:r>
          </w:p>
          <w:p w:rsidR="00F91FEA" w:rsidRPr="003A4B93" w:rsidRDefault="00BF581F" w:rsidP="00A02F97">
            <w:pPr>
              <w:jc w:val="left"/>
              <w:rPr>
                <w:sz w:val="22"/>
                <w:szCs w:val="24"/>
                <w:highlight w:val="yellow"/>
                <w:rtl/>
              </w:rPr>
            </w:pPr>
            <w:r w:rsidRPr="003A4B93">
              <w:rPr>
                <w:rFonts w:hint="cs"/>
                <w:sz w:val="22"/>
                <w:szCs w:val="24"/>
                <w:highlight w:val="yellow"/>
                <w:rtl/>
              </w:rPr>
              <w:t>בטבלה 5 יש למחוק ייעודים ללא זכויות בניה (</w:t>
            </w:r>
            <w:proofErr w:type="spellStart"/>
            <w:r w:rsidRPr="003A4B93">
              <w:rPr>
                <w:rFonts w:hint="cs"/>
                <w:sz w:val="22"/>
                <w:szCs w:val="24"/>
                <w:highlight w:val="yellow"/>
                <w:rtl/>
              </w:rPr>
              <w:t>שצ"פ</w:t>
            </w:r>
            <w:proofErr w:type="spellEnd"/>
            <w:r w:rsidRPr="003A4B93">
              <w:rPr>
                <w:rFonts w:hint="cs"/>
                <w:sz w:val="22"/>
                <w:szCs w:val="24"/>
                <w:highlight w:val="yellow"/>
                <w:rtl/>
              </w:rPr>
              <w:t xml:space="preserve"> ודרך)</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850"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r>
      <w:tr w:rsidR="00E064AA" w:rsidRPr="003A4B93">
        <w:tc>
          <w:tcPr>
            <w:tcW w:w="680" w:type="dxa"/>
          </w:tcPr>
          <w:p w:rsidR="00F91FEA" w:rsidRPr="003A4B93" w:rsidRDefault="00923EE4" w:rsidP="00A02F97">
            <w:pPr>
              <w:numPr>
                <w:ilvl w:val="0"/>
                <w:numId w:val="7"/>
              </w:numPr>
              <w:jc w:val="left"/>
              <w:rPr>
                <w:b/>
                <w:bCs/>
                <w:sz w:val="22"/>
                <w:szCs w:val="24"/>
                <w:highlight w:val="yellow"/>
                <w:rtl/>
              </w:rPr>
            </w:pPr>
          </w:p>
        </w:tc>
        <w:tc>
          <w:tcPr>
            <w:tcW w:w="6520" w:type="dxa"/>
          </w:tcPr>
          <w:p w:rsidR="00F91FEA" w:rsidRPr="003A4B93" w:rsidRDefault="00BF581F" w:rsidP="00A02F97">
            <w:pPr>
              <w:jc w:val="left"/>
              <w:rPr>
                <w:b/>
                <w:bCs/>
                <w:sz w:val="22"/>
                <w:szCs w:val="24"/>
                <w:highlight w:val="yellow"/>
                <w:u w:val="single"/>
                <w:rtl/>
              </w:rPr>
            </w:pPr>
            <w:r w:rsidRPr="003A4B93">
              <w:rPr>
                <w:rFonts w:hint="cs"/>
                <w:b/>
                <w:bCs/>
                <w:sz w:val="22"/>
                <w:szCs w:val="24"/>
                <w:highlight w:val="yellow"/>
                <w:u w:val="single"/>
                <w:rtl/>
              </w:rPr>
              <w:t>הוראות התכנית-טבלה 3.2 : מילוי טבלת שטחי היעודים המאושרים</w:t>
            </w:r>
          </w:p>
          <w:p w:rsidR="00F91FEA" w:rsidRPr="003A4B93" w:rsidRDefault="00BF581F" w:rsidP="003A4B93">
            <w:pPr>
              <w:jc w:val="left"/>
              <w:rPr>
                <w:sz w:val="22"/>
                <w:szCs w:val="24"/>
                <w:highlight w:val="yellow"/>
                <w:rtl/>
              </w:rPr>
            </w:pPr>
            <w:r w:rsidRPr="003A4B93">
              <w:rPr>
                <w:rFonts w:hint="cs"/>
                <w:sz w:val="22"/>
                <w:szCs w:val="24"/>
                <w:highlight w:val="yellow"/>
                <w:rtl/>
              </w:rPr>
              <w:t xml:space="preserve">פירוט: אבקש לבדוק בשנית את הנתונים במצב המאושר כיוון שהיקף השטח </w:t>
            </w:r>
            <w:proofErr w:type="spellStart"/>
            <w:r w:rsidRPr="003A4B93">
              <w:rPr>
                <w:rFonts w:hint="cs"/>
                <w:sz w:val="22"/>
                <w:szCs w:val="24"/>
                <w:highlight w:val="yellow"/>
                <w:rtl/>
              </w:rPr>
              <w:t>המצויין</w:t>
            </w:r>
            <w:proofErr w:type="spellEnd"/>
            <w:r w:rsidRPr="003A4B93">
              <w:rPr>
                <w:rFonts w:hint="cs"/>
                <w:sz w:val="22"/>
                <w:szCs w:val="24"/>
                <w:highlight w:val="yellow"/>
                <w:rtl/>
              </w:rPr>
              <w:t xml:space="preserve"> בטבלה לא נראה תואם למוצג </w:t>
            </w:r>
            <w:proofErr w:type="spellStart"/>
            <w:r w:rsidRPr="003A4B93">
              <w:rPr>
                <w:rFonts w:hint="cs"/>
                <w:sz w:val="22"/>
                <w:szCs w:val="24"/>
                <w:highlight w:val="yellow"/>
                <w:rtl/>
              </w:rPr>
              <w:t>בתשריט</w:t>
            </w:r>
            <w:proofErr w:type="spellEnd"/>
            <w:r w:rsidRPr="003A4B93">
              <w:rPr>
                <w:rFonts w:hint="cs"/>
                <w:sz w:val="22"/>
                <w:szCs w:val="24"/>
                <w:highlight w:val="yellow"/>
                <w:rtl/>
              </w:rPr>
              <w:t xml:space="preserve"> המצב המאושר. </w:t>
            </w:r>
          </w:p>
          <w:p w:rsidR="00F91FEA" w:rsidRPr="003A4B93" w:rsidRDefault="00BF581F" w:rsidP="00A02F97">
            <w:pPr>
              <w:jc w:val="left"/>
              <w:rPr>
                <w:sz w:val="22"/>
                <w:szCs w:val="24"/>
                <w:highlight w:val="yellow"/>
                <w:rtl/>
              </w:rPr>
            </w:pPr>
            <w:r w:rsidRPr="003A4B93">
              <w:rPr>
                <w:rFonts w:hint="cs"/>
                <w:sz w:val="22"/>
                <w:szCs w:val="24"/>
                <w:highlight w:val="yellow"/>
                <w:rtl/>
              </w:rPr>
              <w:t xml:space="preserve">בנוסף, הקו הכחול במצב המאושר אינו כולל את הדרך ובמצב המוצע כן. יש להתאים את תחום הקו הכחול </w:t>
            </w:r>
            <w:proofErr w:type="spellStart"/>
            <w:r w:rsidRPr="003A4B93">
              <w:rPr>
                <w:rFonts w:hint="cs"/>
                <w:sz w:val="22"/>
                <w:szCs w:val="24"/>
                <w:highlight w:val="yellow"/>
                <w:rtl/>
              </w:rPr>
              <w:t>בתשריטים</w:t>
            </w:r>
            <w:proofErr w:type="spellEnd"/>
            <w:r w:rsidRPr="003A4B93">
              <w:rPr>
                <w:rFonts w:hint="cs"/>
                <w:sz w:val="22"/>
                <w:szCs w:val="24"/>
                <w:highlight w:val="yellow"/>
                <w:rtl/>
              </w:rPr>
              <w:t>.</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850"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F2AEB" w:rsidRDefault="00BF581F" w:rsidP="00A02F97">
            <w:pPr>
              <w:jc w:val="left"/>
              <w:rPr>
                <w:b/>
                <w:bCs/>
                <w:sz w:val="22"/>
                <w:szCs w:val="24"/>
                <w:u w:val="single"/>
                <w:rtl/>
              </w:rPr>
            </w:pPr>
            <w:proofErr w:type="spellStart"/>
            <w:r w:rsidRPr="003F2AEB">
              <w:rPr>
                <w:rFonts w:hint="cs"/>
                <w:b/>
                <w:bCs/>
                <w:sz w:val="22"/>
                <w:szCs w:val="24"/>
                <w:u w:val="single"/>
                <w:rtl/>
              </w:rPr>
              <w:t>תשריט</w:t>
            </w:r>
            <w:proofErr w:type="spellEnd"/>
            <w:r w:rsidRPr="003F2AEB">
              <w:rPr>
                <w:rFonts w:hint="cs"/>
                <w:b/>
                <w:bCs/>
                <w:sz w:val="22"/>
                <w:szCs w:val="24"/>
                <w:u w:val="single"/>
                <w:rtl/>
              </w:rPr>
              <w:t xml:space="preserve"> התכנית-התאמת תרשים ההתמצאות בשובל </w:t>
            </w:r>
            <w:proofErr w:type="spellStart"/>
            <w:r w:rsidRPr="003F2AEB">
              <w:rPr>
                <w:rFonts w:hint="cs"/>
                <w:b/>
                <w:bCs/>
                <w:sz w:val="22"/>
                <w:szCs w:val="24"/>
                <w:u w:val="single"/>
                <w:rtl/>
              </w:rPr>
              <w:t>התשריט</w:t>
            </w:r>
            <w:proofErr w:type="spellEnd"/>
            <w:r w:rsidRPr="003F2AEB">
              <w:rPr>
                <w:rFonts w:hint="cs"/>
                <w:b/>
                <w:bCs/>
                <w:sz w:val="22"/>
                <w:szCs w:val="24"/>
                <w:u w:val="single"/>
                <w:rtl/>
              </w:rPr>
              <w:t xml:space="preserve"> לפרטי המקום שבהוראות</w:t>
            </w:r>
          </w:p>
          <w:p w:rsidR="00F91FEA" w:rsidRPr="003F2AEB" w:rsidRDefault="00BF581F" w:rsidP="00A02F97">
            <w:pPr>
              <w:jc w:val="left"/>
              <w:rPr>
                <w:sz w:val="22"/>
                <w:szCs w:val="24"/>
                <w:rtl/>
              </w:rPr>
            </w:pPr>
            <w:r w:rsidRPr="003F2AEB">
              <w:rPr>
                <w:rFonts w:hint="cs"/>
                <w:sz w:val="22"/>
                <w:szCs w:val="24"/>
                <w:rtl/>
              </w:rPr>
              <w:t>פירוט:</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c>
          <w:tcPr>
            <w:tcW w:w="850" w:type="dxa"/>
          </w:tcPr>
          <w:p w:rsidR="00F91FEA" w:rsidRPr="003F2AEB" w:rsidRDefault="00BF581F" w:rsidP="00A02F97">
            <w:pPr>
              <w:jc w:val="left"/>
              <w:rPr>
                <w:b/>
                <w:bCs/>
                <w:sz w:val="22"/>
                <w:szCs w:val="24"/>
                <w:rtl/>
              </w:rPr>
            </w:pPr>
            <w:r w:rsidRPr="003F2AEB">
              <w:rPr>
                <w:rFonts w:hint="cs"/>
                <w:sz w:val="22"/>
                <w:szCs w:val="24"/>
                <w:rtl/>
              </w:rPr>
              <w:t>כן</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F2AEB" w:rsidRDefault="00BF581F" w:rsidP="00A02F97">
            <w:pPr>
              <w:jc w:val="left"/>
              <w:rPr>
                <w:b/>
                <w:bCs/>
                <w:sz w:val="22"/>
                <w:szCs w:val="24"/>
                <w:u w:val="single"/>
                <w:rtl/>
              </w:rPr>
            </w:pPr>
            <w:proofErr w:type="spellStart"/>
            <w:r w:rsidRPr="003F2AEB">
              <w:rPr>
                <w:rFonts w:hint="cs"/>
                <w:b/>
                <w:bCs/>
                <w:sz w:val="22"/>
                <w:szCs w:val="24"/>
                <w:u w:val="single"/>
                <w:rtl/>
              </w:rPr>
              <w:t>תשריט</w:t>
            </w:r>
            <w:proofErr w:type="spellEnd"/>
            <w:r w:rsidRPr="003F2AEB">
              <w:rPr>
                <w:rFonts w:hint="cs"/>
                <w:b/>
                <w:bCs/>
                <w:sz w:val="22"/>
                <w:szCs w:val="24"/>
                <w:u w:val="single"/>
                <w:rtl/>
              </w:rPr>
              <w:t xml:space="preserve"> התכנית-מס' התכנית תואם למרחב התכנון בו היא מוגשת</w:t>
            </w:r>
          </w:p>
          <w:p w:rsidR="00F91FEA" w:rsidRPr="003F2AEB" w:rsidRDefault="00BF581F" w:rsidP="00A02F97">
            <w:pPr>
              <w:jc w:val="left"/>
              <w:rPr>
                <w:sz w:val="22"/>
                <w:szCs w:val="24"/>
                <w:rtl/>
              </w:rPr>
            </w:pPr>
            <w:r w:rsidRPr="003F2AEB">
              <w:rPr>
                <w:rFonts w:hint="cs"/>
                <w:sz w:val="22"/>
                <w:szCs w:val="24"/>
                <w:rtl/>
              </w:rPr>
              <w:t>פירוט:</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c>
          <w:tcPr>
            <w:tcW w:w="850" w:type="dxa"/>
          </w:tcPr>
          <w:p w:rsidR="00F91FEA" w:rsidRPr="003F2AEB" w:rsidRDefault="00BF581F" w:rsidP="00A02F97">
            <w:pPr>
              <w:jc w:val="left"/>
              <w:rPr>
                <w:b/>
                <w:bCs/>
                <w:sz w:val="22"/>
                <w:szCs w:val="24"/>
                <w:rtl/>
              </w:rPr>
            </w:pPr>
            <w:r w:rsidRPr="003F2AEB">
              <w:rPr>
                <w:rFonts w:hint="cs"/>
                <w:sz w:val="22"/>
                <w:szCs w:val="24"/>
                <w:rtl/>
              </w:rPr>
              <w:t>כן</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A4B93" w:rsidRDefault="00BF581F" w:rsidP="00A02F97">
            <w:pPr>
              <w:jc w:val="left"/>
              <w:rPr>
                <w:b/>
                <w:bCs/>
                <w:sz w:val="22"/>
                <w:szCs w:val="24"/>
                <w:highlight w:val="yellow"/>
                <w:u w:val="single"/>
                <w:rtl/>
              </w:rPr>
            </w:pPr>
            <w:r w:rsidRPr="003A4B93">
              <w:rPr>
                <w:rFonts w:hint="cs"/>
                <w:b/>
                <w:bCs/>
                <w:sz w:val="22"/>
                <w:szCs w:val="24"/>
                <w:highlight w:val="yellow"/>
                <w:u w:val="single"/>
                <w:rtl/>
              </w:rPr>
              <w:t>נספחים-צורפו כל הנספחים שהוגדרו במסמכי התכנית כמפורט בהוראות סע' 1.7</w:t>
            </w:r>
          </w:p>
          <w:p w:rsidR="00F91FEA" w:rsidRPr="003A4B93" w:rsidRDefault="00BF581F" w:rsidP="00A02F97">
            <w:pPr>
              <w:jc w:val="left"/>
              <w:rPr>
                <w:sz w:val="22"/>
                <w:szCs w:val="24"/>
                <w:highlight w:val="yellow"/>
                <w:rtl/>
              </w:rPr>
            </w:pPr>
            <w:r w:rsidRPr="003A4B93">
              <w:rPr>
                <w:rFonts w:hint="cs"/>
                <w:sz w:val="22"/>
                <w:szCs w:val="24"/>
                <w:highlight w:val="yellow"/>
                <w:rtl/>
              </w:rPr>
              <w:t>פירוט: יש להבחין בין מסמכי רקע (</w:t>
            </w:r>
            <w:proofErr w:type="spellStart"/>
            <w:r w:rsidRPr="003A4B93">
              <w:rPr>
                <w:rFonts w:hint="cs"/>
                <w:sz w:val="22"/>
                <w:szCs w:val="24"/>
                <w:highlight w:val="yellow"/>
                <w:rtl/>
              </w:rPr>
              <w:t>בה"ת</w:t>
            </w:r>
            <w:proofErr w:type="spellEnd"/>
            <w:r w:rsidRPr="003A4B93">
              <w:rPr>
                <w:rFonts w:hint="cs"/>
                <w:sz w:val="22"/>
                <w:szCs w:val="24"/>
                <w:highlight w:val="yellow"/>
                <w:rtl/>
              </w:rPr>
              <w:t xml:space="preserve">, </w:t>
            </w:r>
            <w:proofErr w:type="spellStart"/>
            <w:r w:rsidRPr="003A4B93">
              <w:rPr>
                <w:rFonts w:hint="cs"/>
                <w:sz w:val="22"/>
                <w:szCs w:val="24"/>
                <w:highlight w:val="yellow"/>
                <w:rtl/>
              </w:rPr>
              <w:t>חוו"ד</w:t>
            </w:r>
            <w:proofErr w:type="spellEnd"/>
            <w:r w:rsidRPr="003A4B93">
              <w:rPr>
                <w:rFonts w:hint="cs"/>
                <w:sz w:val="22"/>
                <w:szCs w:val="24"/>
                <w:highlight w:val="yellow"/>
                <w:rtl/>
              </w:rPr>
              <w:t xml:space="preserve"> כלכלית, פרוגראמה </w:t>
            </w:r>
            <w:proofErr w:type="spellStart"/>
            <w:r w:rsidRPr="003A4B93">
              <w:rPr>
                <w:rFonts w:hint="cs"/>
                <w:sz w:val="22"/>
                <w:szCs w:val="24"/>
                <w:highlight w:val="yellow"/>
                <w:rtl/>
              </w:rPr>
              <w:t>וחוו"ד</w:t>
            </w:r>
            <w:proofErr w:type="spellEnd"/>
            <w:r w:rsidRPr="003A4B93">
              <w:rPr>
                <w:rFonts w:hint="cs"/>
                <w:sz w:val="22"/>
                <w:szCs w:val="24"/>
                <w:highlight w:val="yellow"/>
                <w:rtl/>
              </w:rPr>
              <w:t xml:space="preserve"> אקלימי) לבין מסמכים מחייבים. את מסמכי הרקע יש להעביר לצרופות.</w:t>
            </w:r>
          </w:p>
          <w:p w:rsidR="00F91FEA" w:rsidRPr="003A4B93" w:rsidRDefault="00BF581F" w:rsidP="00A02F97">
            <w:pPr>
              <w:jc w:val="left"/>
              <w:rPr>
                <w:sz w:val="22"/>
                <w:szCs w:val="24"/>
                <w:highlight w:val="yellow"/>
                <w:rtl/>
              </w:rPr>
            </w:pPr>
            <w:r w:rsidRPr="003A4B93">
              <w:rPr>
                <w:rFonts w:hint="cs"/>
                <w:sz w:val="22"/>
                <w:szCs w:val="24"/>
                <w:highlight w:val="yellow"/>
                <w:rtl/>
              </w:rPr>
              <w:t>כמו כן, יש לתקן את סיווג סקר העצים היות והוא מנחה (ולא רקע)</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850"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A4B93" w:rsidRDefault="00BF581F" w:rsidP="00A02F97">
            <w:pPr>
              <w:jc w:val="left"/>
              <w:rPr>
                <w:b/>
                <w:bCs/>
                <w:sz w:val="22"/>
                <w:szCs w:val="24"/>
                <w:highlight w:val="yellow"/>
                <w:u w:val="single"/>
                <w:rtl/>
              </w:rPr>
            </w:pPr>
            <w:r w:rsidRPr="003A4B93">
              <w:rPr>
                <w:rFonts w:hint="cs"/>
                <w:b/>
                <w:bCs/>
                <w:sz w:val="22"/>
                <w:szCs w:val="24"/>
                <w:highlight w:val="yellow"/>
                <w:u w:val="single"/>
                <w:rtl/>
              </w:rPr>
              <w:t xml:space="preserve">נספחים-צירוף כל הגיליונות והעמודים של מסמכים הרשומים </w:t>
            </w:r>
            <w:proofErr w:type="spellStart"/>
            <w:r w:rsidRPr="003A4B93">
              <w:rPr>
                <w:rFonts w:hint="cs"/>
                <w:b/>
                <w:bCs/>
                <w:sz w:val="22"/>
                <w:szCs w:val="24"/>
                <w:highlight w:val="yellow"/>
                <w:u w:val="single"/>
                <w:rtl/>
              </w:rPr>
              <w:t>בסע</w:t>
            </w:r>
            <w:proofErr w:type="spellEnd"/>
            <w:r w:rsidRPr="003A4B93">
              <w:rPr>
                <w:rFonts w:hint="cs"/>
                <w:b/>
                <w:bCs/>
                <w:sz w:val="22"/>
                <w:szCs w:val="24"/>
                <w:highlight w:val="yellow"/>
                <w:u w:val="single"/>
                <w:rtl/>
              </w:rPr>
              <w:t>' 1.7</w:t>
            </w:r>
          </w:p>
          <w:p w:rsidR="00F91FEA" w:rsidRPr="003A4B93" w:rsidRDefault="00BF581F" w:rsidP="00A02F97">
            <w:pPr>
              <w:jc w:val="left"/>
              <w:rPr>
                <w:sz w:val="22"/>
                <w:szCs w:val="24"/>
                <w:highlight w:val="yellow"/>
                <w:rtl/>
              </w:rPr>
            </w:pPr>
            <w:r w:rsidRPr="003A4B93">
              <w:rPr>
                <w:rFonts w:hint="cs"/>
                <w:sz w:val="22"/>
                <w:szCs w:val="24"/>
                <w:highlight w:val="yellow"/>
                <w:rtl/>
              </w:rPr>
              <w:t>פירוט: יש להשלים מס' העמודים בנספח הניקוז וכן לתקן את שמו בטבלה (מופיע כ"ביוב, ניקוז, אספקת מים וסידורי תברואה").</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850"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F2AEB" w:rsidRDefault="00BF581F" w:rsidP="00A02F97">
            <w:pPr>
              <w:jc w:val="left"/>
              <w:rPr>
                <w:b/>
                <w:bCs/>
                <w:sz w:val="22"/>
                <w:szCs w:val="24"/>
                <w:u w:val="single"/>
                <w:rtl/>
              </w:rPr>
            </w:pPr>
            <w:r w:rsidRPr="003F2AEB">
              <w:rPr>
                <w:rFonts w:hint="cs"/>
                <w:b/>
                <w:bCs/>
                <w:sz w:val="22"/>
                <w:szCs w:val="24"/>
                <w:u w:val="single"/>
                <w:rtl/>
              </w:rPr>
              <w:t xml:space="preserve">נספחים-זהות במועד חותמת המים בנספחים לבין </w:t>
            </w:r>
            <w:proofErr w:type="spellStart"/>
            <w:r w:rsidRPr="003F2AEB">
              <w:rPr>
                <w:rFonts w:hint="cs"/>
                <w:b/>
                <w:bCs/>
                <w:sz w:val="22"/>
                <w:szCs w:val="24"/>
                <w:u w:val="single"/>
                <w:rtl/>
              </w:rPr>
              <w:t>גירסת</w:t>
            </w:r>
            <w:proofErr w:type="spellEnd"/>
            <w:r w:rsidRPr="003F2AEB">
              <w:rPr>
                <w:rFonts w:hint="cs"/>
                <w:b/>
                <w:bCs/>
                <w:sz w:val="22"/>
                <w:szCs w:val="24"/>
                <w:u w:val="single"/>
                <w:rtl/>
              </w:rPr>
              <w:t xml:space="preserve"> הנייר</w:t>
            </w:r>
          </w:p>
          <w:p w:rsidR="00F91FEA" w:rsidRPr="003F2AEB" w:rsidRDefault="00BF581F" w:rsidP="00A02F97">
            <w:pPr>
              <w:jc w:val="left"/>
              <w:rPr>
                <w:sz w:val="22"/>
                <w:szCs w:val="24"/>
                <w:rtl/>
              </w:rPr>
            </w:pPr>
            <w:r w:rsidRPr="003F2AEB">
              <w:rPr>
                <w:rFonts w:hint="cs"/>
                <w:sz w:val="22"/>
                <w:szCs w:val="24"/>
                <w:rtl/>
              </w:rPr>
              <w:t>פירוט:</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c>
          <w:tcPr>
            <w:tcW w:w="850" w:type="dxa"/>
          </w:tcPr>
          <w:p w:rsidR="00F91FEA" w:rsidRPr="003F2AEB" w:rsidRDefault="00BF581F" w:rsidP="00A02F97">
            <w:pPr>
              <w:jc w:val="left"/>
              <w:rPr>
                <w:b/>
                <w:bCs/>
                <w:sz w:val="22"/>
                <w:szCs w:val="24"/>
                <w:rtl/>
              </w:rPr>
            </w:pPr>
            <w:r w:rsidRPr="003F2AEB">
              <w:rPr>
                <w:rFonts w:hint="cs"/>
                <w:sz w:val="22"/>
                <w:szCs w:val="24"/>
                <w:rtl/>
              </w:rPr>
              <w:t>כן</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A4B93" w:rsidRDefault="00BF581F" w:rsidP="00A02F97">
            <w:pPr>
              <w:jc w:val="left"/>
              <w:rPr>
                <w:b/>
                <w:bCs/>
                <w:sz w:val="22"/>
                <w:szCs w:val="24"/>
                <w:highlight w:val="yellow"/>
                <w:u w:val="single"/>
                <w:rtl/>
              </w:rPr>
            </w:pPr>
            <w:r w:rsidRPr="003A4B93">
              <w:rPr>
                <w:rFonts w:hint="cs"/>
                <w:b/>
                <w:bCs/>
                <w:sz w:val="22"/>
                <w:szCs w:val="24"/>
                <w:highlight w:val="yellow"/>
                <w:u w:val="single"/>
                <w:rtl/>
              </w:rPr>
              <w:t>נספחים-מס' התכנית ושמה המופיעים בנספחים זהים לרשום בהוראות התכנית</w:t>
            </w:r>
          </w:p>
          <w:p w:rsidR="00F91FEA" w:rsidRPr="003A4B93" w:rsidRDefault="00BF581F" w:rsidP="00A02F97">
            <w:pPr>
              <w:jc w:val="left"/>
              <w:rPr>
                <w:sz w:val="22"/>
                <w:szCs w:val="24"/>
                <w:highlight w:val="yellow"/>
                <w:rtl/>
              </w:rPr>
            </w:pPr>
            <w:r w:rsidRPr="003A4B93">
              <w:rPr>
                <w:rFonts w:hint="cs"/>
                <w:sz w:val="22"/>
                <w:szCs w:val="24"/>
                <w:highlight w:val="yellow"/>
                <w:rtl/>
              </w:rPr>
              <w:lastRenderedPageBreak/>
              <w:t>פירוט: יש להשלים את שם התכנית בנספח התנועה.</w:t>
            </w:r>
          </w:p>
          <w:p w:rsidR="00F91FEA" w:rsidRPr="003A4B93" w:rsidRDefault="00BF581F" w:rsidP="00A02F97">
            <w:pPr>
              <w:jc w:val="left"/>
              <w:rPr>
                <w:sz w:val="22"/>
                <w:szCs w:val="24"/>
                <w:highlight w:val="yellow"/>
                <w:rtl/>
              </w:rPr>
            </w:pPr>
            <w:r w:rsidRPr="003A4B93">
              <w:rPr>
                <w:rFonts w:hint="cs"/>
                <w:sz w:val="22"/>
                <w:szCs w:val="24"/>
                <w:highlight w:val="yellow"/>
                <w:rtl/>
              </w:rPr>
              <w:t xml:space="preserve">יש להשלים שם ומספר תכנית בסקר העצים ולתקן את שם התכנית בנספח העצים. </w:t>
            </w:r>
          </w:p>
          <w:p w:rsidR="00F91FEA" w:rsidRPr="003A4B93" w:rsidRDefault="00BF581F" w:rsidP="00A02F97">
            <w:pPr>
              <w:jc w:val="left"/>
              <w:rPr>
                <w:sz w:val="22"/>
                <w:szCs w:val="24"/>
                <w:highlight w:val="yellow"/>
                <w:rtl/>
              </w:rPr>
            </w:pPr>
            <w:r w:rsidRPr="003A4B93">
              <w:rPr>
                <w:rFonts w:hint="cs"/>
                <w:sz w:val="22"/>
                <w:szCs w:val="24"/>
                <w:highlight w:val="yellow"/>
                <w:rtl/>
              </w:rPr>
              <w:t>יש להוסיף מס' תכנית ולתקן את שם התכנית בפרוגראמה ובדו"ח הכלכלי.</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lastRenderedPageBreak/>
              <w:t>כן</w:t>
            </w:r>
          </w:p>
        </w:tc>
        <w:tc>
          <w:tcPr>
            <w:tcW w:w="850"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A4B93" w:rsidRDefault="00BF581F" w:rsidP="00A02F97">
            <w:pPr>
              <w:jc w:val="left"/>
              <w:rPr>
                <w:b/>
                <w:bCs/>
                <w:sz w:val="22"/>
                <w:szCs w:val="24"/>
                <w:highlight w:val="yellow"/>
                <w:u w:val="single"/>
                <w:rtl/>
              </w:rPr>
            </w:pPr>
            <w:r w:rsidRPr="003A4B93">
              <w:rPr>
                <w:rFonts w:hint="cs"/>
                <w:b/>
                <w:bCs/>
                <w:sz w:val="22"/>
                <w:szCs w:val="24"/>
                <w:highlight w:val="yellow"/>
                <w:u w:val="single"/>
                <w:rtl/>
              </w:rPr>
              <w:t>רקע מדידה-עדכנית ע</w:t>
            </w:r>
            <w:r w:rsidR="003A4B93">
              <w:rPr>
                <w:rFonts w:hint="cs"/>
                <w:b/>
                <w:bCs/>
                <w:sz w:val="22"/>
                <w:szCs w:val="24"/>
                <w:highlight w:val="yellow"/>
                <w:u w:val="single"/>
                <w:rtl/>
              </w:rPr>
              <w:t xml:space="preserve">פ"י נוהל </w:t>
            </w:r>
            <w:proofErr w:type="spellStart"/>
            <w:r w:rsidR="003A4B93">
              <w:rPr>
                <w:rFonts w:hint="cs"/>
                <w:b/>
                <w:bCs/>
                <w:sz w:val="22"/>
                <w:szCs w:val="24"/>
                <w:highlight w:val="yellow"/>
                <w:u w:val="single"/>
                <w:rtl/>
              </w:rPr>
              <w:t>מבא"ת</w:t>
            </w:r>
            <w:proofErr w:type="spellEnd"/>
            <w:r w:rsidR="003A4B93">
              <w:rPr>
                <w:rFonts w:hint="cs"/>
                <w:b/>
                <w:bCs/>
                <w:sz w:val="22"/>
                <w:szCs w:val="24"/>
                <w:highlight w:val="yellow"/>
                <w:u w:val="single"/>
                <w:rtl/>
              </w:rPr>
              <w:t xml:space="preserve"> וחתומה ע"י המודד</w:t>
            </w:r>
          </w:p>
          <w:p w:rsidR="00F91FEA" w:rsidRPr="003A4B93" w:rsidRDefault="00BF581F" w:rsidP="00A02F97">
            <w:pPr>
              <w:jc w:val="left"/>
              <w:rPr>
                <w:sz w:val="22"/>
                <w:szCs w:val="24"/>
                <w:highlight w:val="yellow"/>
                <w:rtl/>
              </w:rPr>
            </w:pPr>
            <w:r w:rsidRPr="003A4B93">
              <w:rPr>
                <w:rFonts w:hint="cs"/>
                <w:sz w:val="22"/>
                <w:szCs w:val="24"/>
                <w:highlight w:val="yellow"/>
                <w:rtl/>
              </w:rPr>
              <w:t>פירוט: יש לעדכן את רקע המדידה (הוא מיום 25.1.17)</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850"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F2AEB" w:rsidRDefault="00BF581F" w:rsidP="00A02F97">
            <w:pPr>
              <w:jc w:val="left"/>
              <w:rPr>
                <w:b/>
                <w:bCs/>
                <w:sz w:val="22"/>
                <w:szCs w:val="24"/>
                <w:u w:val="single"/>
                <w:rtl/>
              </w:rPr>
            </w:pPr>
            <w:r w:rsidRPr="003F2AEB">
              <w:rPr>
                <w:rFonts w:hint="cs"/>
                <w:b/>
                <w:bCs/>
                <w:sz w:val="22"/>
                <w:szCs w:val="24"/>
                <w:u w:val="single"/>
                <w:rtl/>
              </w:rPr>
              <w:t>תצהירים ואישורים - הצהרת עורך התכנית ממולאת וחתומה (נספח 1ג)</w:t>
            </w:r>
          </w:p>
          <w:p w:rsidR="00F91FEA" w:rsidRPr="003F2AEB" w:rsidRDefault="00BF581F" w:rsidP="00A02F97">
            <w:pPr>
              <w:jc w:val="left"/>
              <w:rPr>
                <w:sz w:val="22"/>
                <w:szCs w:val="24"/>
                <w:rtl/>
              </w:rPr>
            </w:pPr>
            <w:r w:rsidRPr="003F2AEB">
              <w:rPr>
                <w:rFonts w:hint="cs"/>
                <w:sz w:val="22"/>
                <w:szCs w:val="24"/>
                <w:rtl/>
              </w:rPr>
              <w:t>פירוט:</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c>
          <w:tcPr>
            <w:tcW w:w="850" w:type="dxa"/>
          </w:tcPr>
          <w:p w:rsidR="00F91FEA" w:rsidRPr="003F2AEB" w:rsidRDefault="00BF581F" w:rsidP="00A02F97">
            <w:pPr>
              <w:jc w:val="left"/>
              <w:rPr>
                <w:b/>
                <w:bCs/>
                <w:sz w:val="22"/>
                <w:szCs w:val="24"/>
                <w:rtl/>
              </w:rPr>
            </w:pPr>
            <w:r w:rsidRPr="003F2AEB">
              <w:rPr>
                <w:rFonts w:hint="cs"/>
                <w:sz w:val="22"/>
                <w:szCs w:val="24"/>
                <w:rtl/>
              </w:rPr>
              <w:t>כן</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F2AEB" w:rsidRDefault="00BF581F" w:rsidP="00A02F97">
            <w:pPr>
              <w:jc w:val="left"/>
              <w:rPr>
                <w:b/>
                <w:bCs/>
                <w:sz w:val="22"/>
                <w:szCs w:val="24"/>
                <w:u w:val="single"/>
                <w:rtl/>
              </w:rPr>
            </w:pPr>
            <w:r w:rsidRPr="003F2AEB">
              <w:rPr>
                <w:rFonts w:hint="cs"/>
                <w:b/>
                <w:bCs/>
                <w:sz w:val="22"/>
                <w:szCs w:val="24"/>
                <w:u w:val="single"/>
                <w:rtl/>
              </w:rPr>
              <w:t>תצהירים ואישורים - הצהרת מודד התכנית ממולאת וחתומה (נספח 1ד)</w:t>
            </w:r>
          </w:p>
          <w:p w:rsidR="00F91FEA" w:rsidRPr="003F2AEB" w:rsidRDefault="00BF581F" w:rsidP="00A02F97">
            <w:pPr>
              <w:jc w:val="left"/>
              <w:rPr>
                <w:sz w:val="22"/>
                <w:szCs w:val="24"/>
                <w:rtl/>
              </w:rPr>
            </w:pPr>
            <w:r w:rsidRPr="003F2AEB">
              <w:rPr>
                <w:rFonts w:hint="cs"/>
                <w:sz w:val="22"/>
                <w:szCs w:val="24"/>
                <w:rtl/>
              </w:rPr>
              <w:t>פירוט:</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c>
          <w:tcPr>
            <w:tcW w:w="850" w:type="dxa"/>
          </w:tcPr>
          <w:p w:rsidR="00F91FEA" w:rsidRPr="003F2AEB" w:rsidRDefault="00BF581F" w:rsidP="00A02F97">
            <w:pPr>
              <w:jc w:val="left"/>
              <w:rPr>
                <w:b/>
                <w:bCs/>
                <w:sz w:val="22"/>
                <w:szCs w:val="24"/>
                <w:rtl/>
              </w:rPr>
            </w:pPr>
            <w:r w:rsidRPr="003F2AEB">
              <w:rPr>
                <w:rFonts w:hint="cs"/>
                <w:sz w:val="22"/>
                <w:szCs w:val="24"/>
                <w:rtl/>
              </w:rPr>
              <w:t>כן</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A4B93" w:rsidRDefault="00BF581F" w:rsidP="00A02F97">
            <w:pPr>
              <w:jc w:val="left"/>
              <w:rPr>
                <w:b/>
                <w:bCs/>
                <w:sz w:val="22"/>
                <w:szCs w:val="24"/>
                <w:highlight w:val="yellow"/>
                <w:u w:val="single"/>
                <w:rtl/>
              </w:rPr>
            </w:pPr>
            <w:r w:rsidRPr="003A4B93">
              <w:rPr>
                <w:rFonts w:hint="cs"/>
                <w:b/>
                <w:bCs/>
                <w:sz w:val="22"/>
                <w:szCs w:val="24"/>
                <w:highlight w:val="yellow"/>
                <w:u w:val="single"/>
                <w:rtl/>
              </w:rPr>
              <w:t>תצהירים ואישורים - הצהרת בעלי המקצוע שהשתתפו בעריכת התכנית ממולאת וחתומה (נספח 1ה</w:t>
            </w:r>
          </w:p>
          <w:p w:rsidR="00F91FEA" w:rsidRPr="003A4B93" w:rsidRDefault="00BF581F" w:rsidP="00A02F97">
            <w:pPr>
              <w:jc w:val="left"/>
              <w:rPr>
                <w:sz w:val="22"/>
                <w:szCs w:val="24"/>
                <w:highlight w:val="yellow"/>
                <w:rtl/>
              </w:rPr>
            </w:pPr>
            <w:r w:rsidRPr="003A4B93">
              <w:rPr>
                <w:rFonts w:hint="cs"/>
                <w:sz w:val="22"/>
                <w:szCs w:val="24"/>
                <w:highlight w:val="yellow"/>
                <w:rtl/>
              </w:rPr>
              <w:t>פירוט: יש להשלים תצהיר אגרונום</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850"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A4B93" w:rsidRDefault="00BF581F" w:rsidP="00A02F97">
            <w:pPr>
              <w:jc w:val="left"/>
              <w:rPr>
                <w:b/>
                <w:bCs/>
                <w:sz w:val="22"/>
                <w:szCs w:val="24"/>
                <w:highlight w:val="yellow"/>
                <w:u w:val="single"/>
                <w:rtl/>
              </w:rPr>
            </w:pPr>
            <w:r w:rsidRPr="003A4B93">
              <w:rPr>
                <w:rFonts w:hint="cs"/>
                <w:b/>
                <w:bCs/>
                <w:sz w:val="22"/>
                <w:szCs w:val="24"/>
                <w:highlight w:val="yellow"/>
                <w:u w:val="single"/>
                <w:rtl/>
              </w:rPr>
              <w:t xml:space="preserve">חתימות: מילוי כל פרטי </w:t>
            </w:r>
            <w:proofErr w:type="spellStart"/>
            <w:r w:rsidRPr="003A4B93">
              <w:rPr>
                <w:rFonts w:hint="cs"/>
                <w:b/>
                <w:bCs/>
                <w:sz w:val="22"/>
                <w:szCs w:val="24"/>
                <w:highlight w:val="yellow"/>
                <w:u w:val="single"/>
                <w:rtl/>
              </w:rPr>
              <w:t>מגיש,עורך</w:t>
            </w:r>
            <w:proofErr w:type="spellEnd"/>
            <w:r w:rsidRPr="003A4B93">
              <w:rPr>
                <w:rFonts w:hint="cs"/>
                <w:b/>
                <w:bCs/>
                <w:sz w:val="22"/>
                <w:szCs w:val="24"/>
                <w:highlight w:val="yellow"/>
                <w:u w:val="single"/>
                <w:rtl/>
              </w:rPr>
              <w:t xml:space="preserve"> התכנית ובעל העניין בקרקע בסעיף 1.8 להוראות?</w:t>
            </w:r>
          </w:p>
          <w:p w:rsidR="00F91FEA" w:rsidRPr="003A4B93" w:rsidRDefault="00BF581F" w:rsidP="00A02F97">
            <w:pPr>
              <w:jc w:val="left"/>
              <w:rPr>
                <w:sz w:val="22"/>
                <w:szCs w:val="24"/>
                <w:highlight w:val="yellow"/>
                <w:rtl/>
              </w:rPr>
            </w:pPr>
            <w:r w:rsidRPr="003A4B93">
              <w:rPr>
                <w:rFonts w:hint="cs"/>
                <w:sz w:val="22"/>
                <w:szCs w:val="24"/>
                <w:highlight w:val="yellow"/>
                <w:rtl/>
              </w:rPr>
              <w:t>פירוט: במגיש וביזם יש להכניס את הכתובות לגוף הטבלה.</w:t>
            </w:r>
          </w:p>
          <w:p w:rsidR="00F91FEA" w:rsidRPr="003A4B93" w:rsidRDefault="00BF581F" w:rsidP="00A02F97">
            <w:pPr>
              <w:jc w:val="left"/>
              <w:rPr>
                <w:sz w:val="22"/>
                <w:szCs w:val="24"/>
                <w:highlight w:val="yellow"/>
                <w:rtl/>
              </w:rPr>
            </w:pPr>
            <w:r w:rsidRPr="003A4B93">
              <w:rPr>
                <w:rFonts w:hint="cs"/>
                <w:sz w:val="22"/>
                <w:szCs w:val="24"/>
                <w:highlight w:val="yellow"/>
                <w:rtl/>
              </w:rPr>
              <w:t xml:space="preserve">בהתאם לנוהל </w:t>
            </w:r>
            <w:proofErr w:type="spellStart"/>
            <w:r w:rsidRPr="003A4B93">
              <w:rPr>
                <w:rFonts w:hint="cs"/>
                <w:sz w:val="22"/>
                <w:szCs w:val="24"/>
                <w:highlight w:val="yellow"/>
                <w:rtl/>
              </w:rPr>
              <w:t>מבא"ת</w:t>
            </w:r>
            <w:proofErr w:type="spellEnd"/>
            <w:r w:rsidRPr="003A4B93">
              <w:rPr>
                <w:rFonts w:hint="cs"/>
                <w:sz w:val="22"/>
                <w:szCs w:val="24"/>
                <w:highlight w:val="yellow"/>
                <w:rtl/>
              </w:rPr>
              <w:t xml:space="preserve"> אין למלא את טבלת "בעל עניין בקרקע" אלא להוסיף הערה לטבלה במידה והמקרקעין בתחום התכנית הינם בבעלות המדינה.</w:t>
            </w:r>
          </w:p>
          <w:p w:rsidR="00F91FEA" w:rsidRPr="003A4B93" w:rsidRDefault="00BF581F" w:rsidP="00A02F97">
            <w:pPr>
              <w:jc w:val="left"/>
              <w:rPr>
                <w:sz w:val="22"/>
                <w:szCs w:val="24"/>
                <w:highlight w:val="yellow"/>
                <w:rtl/>
              </w:rPr>
            </w:pPr>
            <w:r w:rsidRPr="003A4B93">
              <w:rPr>
                <w:rFonts w:hint="cs"/>
                <w:sz w:val="22"/>
                <w:szCs w:val="24"/>
                <w:highlight w:val="yellow"/>
                <w:rtl/>
              </w:rPr>
              <w:t>בשמאי התכנית יש להשלים כתובת בגוף הטבלה ודוא"ל.</w:t>
            </w:r>
          </w:p>
          <w:p w:rsidR="00F91FEA" w:rsidRPr="003A4B93" w:rsidRDefault="00BF581F" w:rsidP="00A02F97">
            <w:pPr>
              <w:jc w:val="left"/>
              <w:rPr>
                <w:sz w:val="22"/>
                <w:szCs w:val="24"/>
                <w:highlight w:val="yellow"/>
                <w:rtl/>
              </w:rPr>
            </w:pPr>
            <w:r w:rsidRPr="003A4B93">
              <w:rPr>
                <w:rFonts w:hint="cs"/>
                <w:sz w:val="22"/>
                <w:szCs w:val="24"/>
                <w:highlight w:val="yellow"/>
                <w:rtl/>
              </w:rPr>
              <w:t>באגרונום וביועץ התשתיות יש להשלים כתובות בגוף הטבלה ולא כהערה.</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850"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A4B93" w:rsidRDefault="00BF581F" w:rsidP="00A02F97">
            <w:pPr>
              <w:jc w:val="left"/>
              <w:rPr>
                <w:b/>
                <w:bCs/>
                <w:sz w:val="22"/>
                <w:szCs w:val="24"/>
                <w:highlight w:val="yellow"/>
                <w:u w:val="single"/>
                <w:rtl/>
              </w:rPr>
            </w:pPr>
            <w:r w:rsidRPr="003A4B93">
              <w:rPr>
                <w:rFonts w:hint="cs"/>
                <w:b/>
                <w:bCs/>
                <w:sz w:val="22"/>
                <w:szCs w:val="24"/>
                <w:highlight w:val="yellow"/>
                <w:u w:val="single"/>
                <w:rtl/>
              </w:rPr>
              <w:t>חתימות: קיום חתימות של כל בעלי העניין הנדרשים לחתימה</w:t>
            </w:r>
          </w:p>
          <w:p w:rsidR="00F91FEA" w:rsidRPr="003A4B93" w:rsidRDefault="00BF581F" w:rsidP="00A02F97">
            <w:pPr>
              <w:jc w:val="left"/>
              <w:rPr>
                <w:sz w:val="22"/>
                <w:szCs w:val="24"/>
                <w:highlight w:val="yellow"/>
                <w:rtl/>
              </w:rPr>
            </w:pPr>
            <w:r w:rsidRPr="003A4B93">
              <w:rPr>
                <w:rFonts w:hint="cs"/>
                <w:sz w:val="22"/>
                <w:szCs w:val="24"/>
                <w:highlight w:val="yellow"/>
                <w:rtl/>
              </w:rPr>
              <w:t>פירוט: לא הוגש דף חתימות וגם לא צורף למערכת.</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850"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A4B93" w:rsidRDefault="00BF581F" w:rsidP="00A02F97">
            <w:pPr>
              <w:jc w:val="left"/>
              <w:rPr>
                <w:b/>
                <w:bCs/>
                <w:sz w:val="22"/>
                <w:szCs w:val="24"/>
                <w:highlight w:val="yellow"/>
                <w:u w:val="single"/>
                <w:rtl/>
              </w:rPr>
            </w:pPr>
            <w:r w:rsidRPr="003A4B93">
              <w:rPr>
                <w:rFonts w:hint="cs"/>
                <w:b/>
                <w:bCs/>
                <w:sz w:val="22"/>
                <w:szCs w:val="24"/>
                <w:highlight w:val="yellow"/>
                <w:u w:val="single"/>
                <w:rtl/>
              </w:rPr>
              <w:t>טופס תנאי סף-צירוף טופס הגשה לבדיקת תנאי הסף (נספח 1) ממולא ע"י העורך</w:t>
            </w:r>
          </w:p>
          <w:p w:rsidR="00F91FEA" w:rsidRPr="003A4B93" w:rsidRDefault="00BF581F" w:rsidP="00A02F97">
            <w:pPr>
              <w:jc w:val="left"/>
              <w:rPr>
                <w:sz w:val="22"/>
                <w:szCs w:val="24"/>
                <w:highlight w:val="yellow"/>
                <w:rtl/>
              </w:rPr>
            </w:pPr>
            <w:r w:rsidRPr="003A4B93">
              <w:rPr>
                <w:rFonts w:hint="cs"/>
                <w:sz w:val="22"/>
                <w:szCs w:val="24"/>
                <w:highlight w:val="yellow"/>
                <w:rtl/>
              </w:rPr>
              <w:t>פירוט: חסר.</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850"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F2AEB" w:rsidRDefault="00BF581F" w:rsidP="00A02F97">
            <w:pPr>
              <w:jc w:val="left"/>
              <w:rPr>
                <w:b/>
                <w:bCs/>
                <w:sz w:val="22"/>
                <w:szCs w:val="24"/>
                <w:u w:val="single"/>
                <w:rtl/>
              </w:rPr>
            </w:pPr>
            <w:r w:rsidRPr="003F2AEB">
              <w:rPr>
                <w:rFonts w:hint="cs"/>
                <w:b/>
                <w:bCs/>
                <w:sz w:val="22"/>
                <w:szCs w:val="24"/>
                <w:u w:val="single"/>
                <w:rtl/>
              </w:rPr>
              <w:t xml:space="preserve">תיאור כללי-קיום מסמך </w:t>
            </w:r>
            <w:proofErr w:type="spellStart"/>
            <w:r w:rsidRPr="003F2AEB">
              <w:rPr>
                <w:rFonts w:hint="cs"/>
                <w:b/>
                <w:bCs/>
                <w:sz w:val="22"/>
                <w:szCs w:val="24"/>
                <w:u w:val="single"/>
                <w:rtl/>
              </w:rPr>
              <w:t>המתיחס</w:t>
            </w:r>
            <w:proofErr w:type="spellEnd"/>
            <w:r w:rsidRPr="003F2AEB">
              <w:rPr>
                <w:rFonts w:hint="cs"/>
                <w:b/>
                <w:bCs/>
                <w:sz w:val="22"/>
                <w:szCs w:val="24"/>
                <w:u w:val="single"/>
                <w:rtl/>
              </w:rPr>
              <w:t xml:space="preserve"> ל: מאפיינים, תמהיל, פרוגרמה, סביבה, דמוגרפיה</w:t>
            </w:r>
          </w:p>
          <w:p w:rsidR="00F91FEA" w:rsidRPr="003F2AEB" w:rsidRDefault="00BF581F" w:rsidP="00A02F97">
            <w:pPr>
              <w:jc w:val="left"/>
              <w:rPr>
                <w:sz w:val="22"/>
                <w:szCs w:val="24"/>
                <w:rtl/>
              </w:rPr>
            </w:pPr>
            <w:r w:rsidRPr="003F2AEB">
              <w:rPr>
                <w:rFonts w:hint="cs"/>
                <w:sz w:val="22"/>
                <w:szCs w:val="24"/>
                <w:rtl/>
              </w:rPr>
              <w:t>פירוט:</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c>
          <w:tcPr>
            <w:tcW w:w="850" w:type="dxa"/>
          </w:tcPr>
          <w:p w:rsidR="00F91FEA" w:rsidRPr="003F2AEB" w:rsidRDefault="00BF581F" w:rsidP="00A02F97">
            <w:pPr>
              <w:jc w:val="left"/>
              <w:rPr>
                <w:b/>
                <w:bCs/>
                <w:sz w:val="22"/>
                <w:szCs w:val="24"/>
                <w:rtl/>
              </w:rPr>
            </w:pPr>
            <w:r w:rsidRPr="003F2AEB">
              <w:rPr>
                <w:rFonts w:hint="cs"/>
                <w:sz w:val="22"/>
                <w:szCs w:val="24"/>
                <w:rtl/>
              </w:rPr>
              <w:t>כן</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F2AEB" w:rsidRDefault="00BF581F" w:rsidP="00A02F97">
            <w:pPr>
              <w:jc w:val="left"/>
              <w:rPr>
                <w:b/>
                <w:bCs/>
                <w:sz w:val="22"/>
                <w:szCs w:val="24"/>
                <w:u w:val="single"/>
                <w:rtl/>
              </w:rPr>
            </w:pPr>
            <w:r w:rsidRPr="003F2AEB">
              <w:rPr>
                <w:rFonts w:hint="cs"/>
                <w:b/>
                <w:bCs/>
                <w:sz w:val="22"/>
                <w:szCs w:val="24"/>
                <w:u w:val="single"/>
                <w:rtl/>
              </w:rPr>
              <w:t>היבטי תשתית-קיום נספח תנועה עקרוני</w:t>
            </w:r>
          </w:p>
          <w:p w:rsidR="00F91FEA" w:rsidRPr="003F2AEB" w:rsidRDefault="00BF581F" w:rsidP="00A02F97">
            <w:pPr>
              <w:jc w:val="left"/>
              <w:rPr>
                <w:sz w:val="22"/>
                <w:szCs w:val="24"/>
                <w:rtl/>
              </w:rPr>
            </w:pPr>
            <w:r w:rsidRPr="003F2AEB">
              <w:rPr>
                <w:rFonts w:hint="cs"/>
                <w:sz w:val="22"/>
                <w:szCs w:val="24"/>
                <w:rtl/>
              </w:rPr>
              <w:t>פירוט:</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c>
          <w:tcPr>
            <w:tcW w:w="850" w:type="dxa"/>
          </w:tcPr>
          <w:p w:rsidR="00F91FEA" w:rsidRPr="003F2AEB" w:rsidRDefault="00BF581F" w:rsidP="00A02F97">
            <w:pPr>
              <w:jc w:val="left"/>
              <w:rPr>
                <w:b/>
                <w:bCs/>
                <w:sz w:val="22"/>
                <w:szCs w:val="24"/>
                <w:rtl/>
              </w:rPr>
            </w:pPr>
            <w:r w:rsidRPr="003F2AEB">
              <w:rPr>
                <w:rFonts w:hint="cs"/>
                <w:sz w:val="22"/>
                <w:szCs w:val="24"/>
                <w:rtl/>
              </w:rPr>
              <w:t>כן</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F2AEB" w:rsidRDefault="00BF581F" w:rsidP="00A02F97">
            <w:pPr>
              <w:jc w:val="left"/>
              <w:rPr>
                <w:b/>
                <w:bCs/>
                <w:sz w:val="22"/>
                <w:szCs w:val="24"/>
                <w:u w:val="single"/>
                <w:rtl/>
              </w:rPr>
            </w:pPr>
            <w:r w:rsidRPr="003F2AEB">
              <w:rPr>
                <w:rFonts w:hint="cs"/>
                <w:b/>
                <w:bCs/>
                <w:sz w:val="22"/>
                <w:szCs w:val="24"/>
                <w:u w:val="single"/>
                <w:rtl/>
              </w:rPr>
              <w:t>היבטי תשתית-בתכנית המשליכה תחבורתית משמעותית - צרוף בדיקה של השלכות תחבורתיות</w:t>
            </w:r>
          </w:p>
          <w:p w:rsidR="00F91FEA" w:rsidRPr="003F2AEB" w:rsidRDefault="00BF581F" w:rsidP="00A02F97">
            <w:pPr>
              <w:jc w:val="left"/>
              <w:rPr>
                <w:sz w:val="22"/>
                <w:szCs w:val="24"/>
                <w:rtl/>
              </w:rPr>
            </w:pPr>
            <w:r w:rsidRPr="003F2AEB">
              <w:rPr>
                <w:rFonts w:hint="cs"/>
                <w:sz w:val="22"/>
                <w:szCs w:val="24"/>
                <w:rtl/>
              </w:rPr>
              <w:t>פירוט:</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c>
          <w:tcPr>
            <w:tcW w:w="850" w:type="dxa"/>
          </w:tcPr>
          <w:p w:rsidR="00F91FEA" w:rsidRPr="003F2AEB" w:rsidRDefault="00BF581F" w:rsidP="00A02F97">
            <w:pPr>
              <w:jc w:val="left"/>
              <w:rPr>
                <w:b/>
                <w:bCs/>
                <w:sz w:val="22"/>
                <w:szCs w:val="24"/>
                <w:rtl/>
              </w:rPr>
            </w:pPr>
            <w:r w:rsidRPr="003F2AEB">
              <w:rPr>
                <w:rFonts w:hint="cs"/>
                <w:sz w:val="22"/>
                <w:szCs w:val="24"/>
                <w:rtl/>
              </w:rPr>
              <w:t>כן</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F2AEB" w:rsidRDefault="00BF581F" w:rsidP="00A02F97">
            <w:pPr>
              <w:jc w:val="left"/>
              <w:rPr>
                <w:b/>
                <w:bCs/>
                <w:sz w:val="22"/>
                <w:szCs w:val="24"/>
                <w:u w:val="single"/>
                <w:rtl/>
              </w:rPr>
            </w:pPr>
            <w:r w:rsidRPr="003F2AEB">
              <w:rPr>
                <w:rFonts w:hint="cs"/>
                <w:b/>
                <w:bCs/>
                <w:sz w:val="22"/>
                <w:szCs w:val="24"/>
                <w:u w:val="single"/>
                <w:rtl/>
              </w:rPr>
              <w:t>היבטי תשתית-קיום נספח ניקוז עקרוני</w:t>
            </w:r>
          </w:p>
          <w:p w:rsidR="00F91FEA" w:rsidRPr="003F2AEB" w:rsidRDefault="00BF581F" w:rsidP="00A02F97">
            <w:pPr>
              <w:jc w:val="left"/>
              <w:rPr>
                <w:sz w:val="22"/>
                <w:szCs w:val="24"/>
                <w:rtl/>
              </w:rPr>
            </w:pPr>
            <w:r w:rsidRPr="003F2AEB">
              <w:rPr>
                <w:rFonts w:hint="cs"/>
                <w:sz w:val="22"/>
                <w:szCs w:val="24"/>
                <w:rtl/>
              </w:rPr>
              <w:t>פירוט:</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c>
          <w:tcPr>
            <w:tcW w:w="850" w:type="dxa"/>
          </w:tcPr>
          <w:p w:rsidR="00F91FEA" w:rsidRPr="003F2AEB" w:rsidRDefault="00BF581F" w:rsidP="00A02F97">
            <w:pPr>
              <w:jc w:val="left"/>
              <w:rPr>
                <w:b/>
                <w:bCs/>
                <w:sz w:val="22"/>
                <w:szCs w:val="24"/>
                <w:rtl/>
              </w:rPr>
            </w:pPr>
            <w:r w:rsidRPr="003F2AEB">
              <w:rPr>
                <w:rFonts w:hint="cs"/>
                <w:sz w:val="22"/>
                <w:szCs w:val="24"/>
                <w:rtl/>
              </w:rPr>
              <w:t>כן</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A4B93" w:rsidRDefault="00BF581F" w:rsidP="00A02F97">
            <w:pPr>
              <w:jc w:val="left"/>
              <w:rPr>
                <w:b/>
                <w:bCs/>
                <w:sz w:val="22"/>
                <w:szCs w:val="24"/>
                <w:highlight w:val="yellow"/>
                <w:u w:val="single"/>
                <w:rtl/>
              </w:rPr>
            </w:pPr>
            <w:r w:rsidRPr="003A4B93">
              <w:rPr>
                <w:rFonts w:hint="cs"/>
                <w:b/>
                <w:bCs/>
                <w:sz w:val="22"/>
                <w:szCs w:val="24"/>
                <w:highlight w:val="yellow"/>
                <w:u w:val="single"/>
                <w:rtl/>
              </w:rPr>
              <w:t>היבטי תשתית-קיום פתרון קצה לביוב או שם מכון טיהור לשרות התכנית</w:t>
            </w:r>
          </w:p>
          <w:p w:rsidR="00F91FEA" w:rsidRPr="003A4B93" w:rsidRDefault="00BF581F" w:rsidP="00A02F97">
            <w:pPr>
              <w:jc w:val="left"/>
              <w:rPr>
                <w:sz w:val="22"/>
                <w:szCs w:val="24"/>
                <w:highlight w:val="yellow"/>
                <w:rtl/>
              </w:rPr>
            </w:pPr>
            <w:r w:rsidRPr="003A4B93">
              <w:rPr>
                <w:rFonts w:hint="cs"/>
                <w:sz w:val="22"/>
                <w:szCs w:val="24"/>
                <w:highlight w:val="yellow"/>
                <w:rtl/>
              </w:rPr>
              <w:t>פירוט: צורף נספח בלבד ללא פרשה טכנית</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850"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A4B93" w:rsidRDefault="00BF581F" w:rsidP="00A02F97">
            <w:pPr>
              <w:jc w:val="left"/>
              <w:rPr>
                <w:b/>
                <w:bCs/>
                <w:sz w:val="22"/>
                <w:szCs w:val="24"/>
                <w:highlight w:val="yellow"/>
                <w:u w:val="single"/>
                <w:rtl/>
              </w:rPr>
            </w:pPr>
            <w:r w:rsidRPr="003A4B93">
              <w:rPr>
                <w:rFonts w:hint="cs"/>
                <w:b/>
                <w:bCs/>
                <w:sz w:val="22"/>
                <w:szCs w:val="24"/>
                <w:highlight w:val="yellow"/>
                <w:u w:val="single"/>
                <w:rtl/>
              </w:rPr>
              <w:t>בינוי- קיום חתך עקרוני המציג בינוי מוצע ביחס למגרשים גובלים</w:t>
            </w:r>
          </w:p>
          <w:p w:rsidR="00F91FEA" w:rsidRPr="003A4B93" w:rsidRDefault="00BF581F" w:rsidP="00A02F97">
            <w:pPr>
              <w:jc w:val="left"/>
              <w:rPr>
                <w:sz w:val="22"/>
                <w:szCs w:val="24"/>
                <w:highlight w:val="yellow"/>
                <w:rtl/>
              </w:rPr>
            </w:pPr>
            <w:r w:rsidRPr="003A4B93">
              <w:rPr>
                <w:rFonts w:hint="cs"/>
                <w:sz w:val="22"/>
                <w:szCs w:val="24"/>
                <w:highlight w:val="yellow"/>
                <w:rtl/>
              </w:rPr>
              <w:t>פירוט: יש להשלים פירוט קומות ומידות בחתכים, כולל בבינוי הגובל. יש לסמן בחתכים בצורה ברורה את גבולות תאי השטח וגבול התכנית.</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850"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F2AEB" w:rsidRDefault="00BF581F" w:rsidP="00A02F97">
            <w:pPr>
              <w:jc w:val="left"/>
              <w:rPr>
                <w:b/>
                <w:bCs/>
                <w:sz w:val="22"/>
                <w:szCs w:val="24"/>
                <w:u w:val="single"/>
                <w:rtl/>
              </w:rPr>
            </w:pPr>
            <w:r w:rsidRPr="003F2AEB">
              <w:rPr>
                <w:rFonts w:hint="cs"/>
                <w:b/>
                <w:bCs/>
                <w:sz w:val="22"/>
                <w:szCs w:val="24"/>
                <w:u w:val="single"/>
                <w:rtl/>
              </w:rPr>
              <w:t xml:space="preserve">היבט סביבתי- קיום </w:t>
            </w:r>
            <w:proofErr w:type="spellStart"/>
            <w:r w:rsidRPr="003F2AEB">
              <w:rPr>
                <w:rFonts w:hint="cs"/>
                <w:b/>
                <w:bCs/>
                <w:sz w:val="22"/>
                <w:szCs w:val="24"/>
                <w:u w:val="single"/>
                <w:rtl/>
              </w:rPr>
              <w:t>התיחסות</w:t>
            </w:r>
            <w:proofErr w:type="spellEnd"/>
            <w:r w:rsidRPr="003F2AEB">
              <w:rPr>
                <w:rFonts w:hint="cs"/>
                <w:b/>
                <w:bCs/>
                <w:sz w:val="22"/>
                <w:szCs w:val="24"/>
                <w:u w:val="single"/>
                <w:rtl/>
              </w:rPr>
              <w:t xml:space="preserve"> לעצים בוגרים אם קיימים בשטח התכנית</w:t>
            </w:r>
          </w:p>
          <w:p w:rsidR="00F91FEA" w:rsidRPr="003F2AEB" w:rsidRDefault="00BF581F" w:rsidP="00A02F97">
            <w:pPr>
              <w:jc w:val="left"/>
              <w:rPr>
                <w:sz w:val="22"/>
                <w:szCs w:val="24"/>
                <w:rtl/>
              </w:rPr>
            </w:pPr>
            <w:r w:rsidRPr="003F2AEB">
              <w:rPr>
                <w:rFonts w:hint="cs"/>
                <w:sz w:val="22"/>
                <w:szCs w:val="24"/>
                <w:rtl/>
              </w:rPr>
              <w:t>פירוט:</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c>
          <w:tcPr>
            <w:tcW w:w="850" w:type="dxa"/>
          </w:tcPr>
          <w:p w:rsidR="00F91FEA" w:rsidRPr="003F2AEB" w:rsidRDefault="00BF581F" w:rsidP="00A02F97">
            <w:pPr>
              <w:jc w:val="left"/>
              <w:rPr>
                <w:b/>
                <w:bCs/>
                <w:sz w:val="22"/>
                <w:szCs w:val="24"/>
                <w:rtl/>
              </w:rPr>
            </w:pPr>
            <w:r w:rsidRPr="003F2AEB">
              <w:rPr>
                <w:rFonts w:hint="cs"/>
                <w:sz w:val="22"/>
                <w:szCs w:val="24"/>
                <w:rtl/>
              </w:rPr>
              <w:t>כן</w:t>
            </w:r>
          </w:p>
        </w:tc>
        <w:tc>
          <w:tcPr>
            <w:tcW w:w="794" w:type="dxa"/>
          </w:tcPr>
          <w:p w:rsidR="00F91FEA" w:rsidRPr="003F2AEB" w:rsidRDefault="00BF581F" w:rsidP="00A02F97">
            <w:pPr>
              <w:jc w:val="left"/>
              <w:rPr>
                <w:b/>
                <w:bCs/>
                <w:sz w:val="22"/>
                <w:szCs w:val="24"/>
                <w:rtl/>
              </w:rPr>
            </w:pPr>
            <w:r w:rsidRPr="003F2AEB">
              <w:rPr>
                <w:rFonts w:hint="cs"/>
                <w:sz w:val="22"/>
                <w:szCs w:val="24"/>
                <w:rtl/>
              </w:rPr>
              <w:t>כן</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A4B93" w:rsidRDefault="00BF581F" w:rsidP="00A02F97">
            <w:pPr>
              <w:jc w:val="left"/>
              <w:rPr>
                <w:b/>
                <w:bCs/>
                <w:sz w:val="22"/>
                <w:szCs w:val="24"/>
                <w:highlight w:val="yellow"/>
                <w:u w:val="single"/>
                <w:rtl/>
              </w:rPr>
            </w:pPr>
            <w:r w:rsidRPr="003A4B93">
              <w:rPr>
                <w:rFonts w:hint="cs"/>
                <w:b/>
                <w:bCs/>
                <w:sz w:val="22"/>
                <w:szCs w:val="24"/>
                <w:highlight w:val="yellow"/>
                <w:u w:val="single"/>
                <w:rtl/>
              </w:rPr>
              <w:t>פינוי בינוי- קיום חוות דעת כלכלית בנושא כדאיות כלכלית של התכנית</w:t>
            </w:r>
          </w:p>
          <w:p w:rsidR="00F91FEA" w:rsidRPr="003A4B93" w:rsidRDefault="00BF581F" w:rsidP="00A02F97">
            <w:pPr>
              <w:jc w:val="left"/>
              <w:rPr>
                <w:sz w:val="22"/>
                <w:szCs w:val="24"/>
                <w:highlight w:val="yellow"/>
                <w:rtl/>
              </w:rPr>
            </w:pPr>
            <w:r w:rsidRPr="003A4B93">
              <w:rPr>
                <w:rFonts w:hint="cs"/>
                <w:sz w:val="22"/>
                <w:szCs w:val="24"/>
                <w:highlight w:val="yellow"/>
                <w:rtl/>
              </w:rPr>
              <w:t>פירוט: יש לעדכן את המועד הקובע (הוא ממאי 2017) וכן לוודא התאמה להוראות התכנית שהוגשו לקליטה.</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850"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כן</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r>
      <w:tr w:rsidR="00E064AA">
        <w:tc>
          <w:tcPr>
            <w:tcW w:w="680" w:type="dxa"/>
          </w:tcPr>
          <w:p w:rsidR="00F91FEA" w:rsidRPr="003F2AEB" w:rsidRDefault="00923EE4" w:rsidP="00A02F97">
            <w:pPr>
              <w:numPr>
                <w:ilvl w:val="0"/>
                <w:numId w:val="7"/>
              </w:numPr>
              <w:jc w:val="left"/>
              <w:rPr>
                <w:b/>
                <w:bCs/>
                <w:sz w:val="22"/>
                <w:szCs w:val="24"/>
                <w:rtl/>
              </w:rPr>
            </w:pPr>
          </w:p>
        </w:tc>
        <w:tc>
          <w:tcPr>
            <w:tcW w:w="6520" w:type="dxa"/>
          </w:tcPr>
          <w:p w:rsidR="00F91FEA" w:rsidRPr="003A4B93" w:rsidRDefault="00BF581F" w:rsidP="00A02F97">
            <w:pPr>
              <w:jc w:val="left"/>
              <w:rPr>
                <w:b/>
                <w:bCs/>
                <w:sz w:val="22"/>
                <w:szCs w:val="24"/>
                <w:highlight w:val="yellow"/>
                <w:u w:val="single"/>
                <w:rtl/>
              </w:rPr>
            </w:pPr>
            <w:r w:rsidRPr="003A4B93">
              <w:rPr>
                <w:rFonts w:hint="cs"/>
                <w:b/>
                <w:bCs/>
                <w:sz w:val="22"/>
                <w:szCs w:val="24"/>
                <w:highlight w:val="yellow"/>
                <w:u w:val="single"/>
                <w:rtl/>
              </w:rPr>
              <w:t>תיאומים-רשימת תיאומים -ככל שנערכו - טרם הגשת תכנית</w:t>
            </w:r>
          </w:p>
          <w:p w:rsidR="00F91FEA" w:rsidRPr="003A4B93" w:rsidRDefault="00BF581F" w:rsidP="00A02F97">
            <w:pPr>
              <w:jc w:val="left"/>
              <w:rPr>
                <w:sz w:val="22"/>
                <w:szCs w:val="24"/>
                <w:highlight w:val="yellow"/>
                <w:rtl/>
              </w:rPr>
            </w:pPr>
            <w:r w:rsidRPr="003A4B93">
              <w:rPr>
                <w:rFonts w:hint="cs"/>
                <w:sz w:val="22"/>
                <w:szCs w:val="24"/>
                <w:highlight w:val="yellow"/>
                <w:rtl/>
              </w:rPr>
              <w:t xml:space="preserve">פירוט: התקיים פרה רולינג לתכנית בלשכת התכנון ביום 22.11.17, במסגרתו סוכם על פרה רולינג נוסף בטרם הגשת מסמכים. כיוון שהועברו </w:t>
            </w:r>
            <w:r w:rsidRPr="003A4B93">
              <w:rPr>
                <w:rFonts w:hint="cs"/>
                <w:sz w:val="22"/>
                <w:szCs w:val="24"/>
                <w:highlight w:val="yellow"/>
                <w:rtl/>
              </w:rPr>
              <w:lastRenderedPageBreak/>
              <w:t>מסמכים לקליטה מוצע במקביל לקיים פרה רולינג נוסף בפגישת העבודה הבאה.</w:t>
            </w:r>
          </w:p>
          <w:p w:rsidR="00F91FEA" w:rsidRPr="003A4B93" w:rsidRDefault="00BF581F" w:rsidP="00A02F97">
            <w:pPr>
              <w:jc w:val="left"/>
              <w:rPr>
                <w:sz w:val="22"/>
                <w:szCs w:val="24"/>
                <w:highlight w:val="yellow"/>
                <w:rtl/>
              </w:rPr>
            </w:pPr>
            <w:r w:rsidRPr="003A4B93">
              <w:rPr>
                <w:rFonts w:hint="cs"/>
                <w:sz w:val="22"/>
                <w:szCs w:val="24"/>
                <w:highlight w:val="yellow"/>
                <w:rtl/>
              </w:rPr>
              <w:t xml:space="preserve">כמו כן, מאז הדיון בלשכת התכנון אושרה </w:t>
            </w:r>
            <w:proofErr w:type="spellStart"/>
            <w:r w:rsidRPr="003A4B93">
              <w:rPr>
                <w:rFonts w:hint="cs"/>
                <w:sz w:val="22"/>
                <w:szCs w:val="24"/>
                <w:highlight w:val="yellow"/>
                <w:rtl/>
              </w:rPr>
              <w:t>בועדה</w:t>
            </w:r>
            <w:proofErr w:type="spellEnd"/>
            <w:r w:rsidRPr="003A4B93">
              <w:rPr>
                <w:rFonts w:hint="cs"/>
                <w:sz w:val="22"/>
                <w:szCs w:val="24"/>
                <w:highlight w:val="yellow"/>
                <w:rtl/>
              </w:rPr>
              <w:t xml:space="preserve"> המקומית המדיניות לקריית גיורא ועל כן יש להציג במסגרת הפרה רולינג הבא את מידת ההתאמה בין התכנית למדיניות.</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lastRenderedPageBreak/>
              <w:t>כן</w:t>
            </w:r>
          </w:p>
        </w:tc>
        <w:tc>
          <w:tcPr>
            <w:tcW w:w="850"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c>
          <w:tcPr>
            <w:tcW w:w="794" w:type="dxa"/>
          </w:tcPr>
          <w:p w:rsidR="00F91FEA" w:rsidRPr="003A4B93" w:rsidRDefault="00BF581F" w:rsidP="00A02F97">
            <w:pPr>
              <w:jc w:val="left"/>
              <w:rPr>
                <w:b/>
                <w:bCs/>
                <w:sz w:val="22"/>
                <w:szCs w:val="24"/>
                <w:highlight w:val="yellow"/>
                <w:rtl/>
              </w:rPr>
            </w:pPr>
            <w:r w:rsidRPr="003A4B93">
              <w:rPr>
                <w:rFonts w:hint="cs"/>
                <w:sz w:val="22"/>
                <w:szCs w:val="24"/>
                <w:highlight w:val="yellow"/>
                <w:rtl/>
              </w:rPr>
              <w:t>לא</w:t>
            </w:r>
          </w:p>
        </w:tc>
      </w:tr>
    </w:tbl>
    <w:p w:rsidR="00F91FEA" w:rsidRPr="003F2AEB" w:rsidRDefault="00923EE4" w:rsidP="00A02F97">
      <w:pPr>
        <w:keepNext/>
        <w:jc w:val="left"/>
        <w:rPr>
          <w:sz w:val="24"/>
          <w:szCs w:val="24"/>
          <w:rtl/>
        </w:rPr>
      </w:pPr>
      <w:bookmarkStart w:id="14" w:name="bkM_entity_demands_Only_nidrash"/>
      <w:bookmarkEnd w:id="14"/>
    </w:p>
    <w:p w:rsidR="00F91FEA" w:rsidRPr="003F2AEB" w:rsidRDefault="00923EE4" w:rsidP="00A02F97">
      <w:pPr>
        <w:keepNext/>
        <w:jc w:val="left"/>
        <w:rPr>
          <w:sz w:val="24"/>
          <w:szCs w:val="24"/>
          <w:rtl/>
        </w:rPr>
      </w:pPr>
    </w:p>
    <w:p w:rsidR="0042391B" w:rsidRPr="003F2AEB" w:rsidRDefault="00923EE4" w:rsidP="00A02F97">
      <w:pPr>
        <w:keepNext/>
        <w:jc w:val="left"/>
        <w:rPr>
          <w:sz w:val="24"/>
          <w:szCs w:val="24"/>
          <w:rtl/>
        </w:rPr>
      </w:pPr>
    </w:p>
    <w:p w:rsidR="0042391B" w:rsidRPr="003F2AEB" w:rsidRDefault="00923EE4" w:rsidP="00A02F97">
      <w:pPr>
        <w:keepNext/>
        <w:jc w:val="left"/>
        <w:rPr>
          <w:sz w:val="24"/>
          <w:szCs w:val="24"/>
          <w:rtl/>
        </w:rPr>
      </w:pPr>
    </w:p>
    <w:p w:rsidR="0012700A" w:rsidRPr="003F2AEB" w:rsidRDefault="00BF581F" w:rsidP="0042391B">
      <w:pPr>
        <w:keepNext/>
        <w:jc w:val="left"/>
        <w:rPr>
          <w:rFonts w:ascii="Arial" w:hAnsi="Arial"/>
          <w:sz w:val="24"/>
          <w:szCs w:val="24"/>
          <w:rtl/>
        </w:rPr>
      </w:pPr>
      <w:r w:rsidRPr="003F2AEB">
        <w:rPr>
          <w:rFonts w:ascii="Arial" w:hAnsi="Arial"/>
          <w:sz w:val="24"/>
          <w:szCs w:val="24"/>
          <w:rtl/>
        </w:rPr>
        <w:fldChar w:fldCharType="begin"/>
      </w:r>
      <w:r w:rsidRPr="003F2AEB">
        <w:rPr>
          <w:rFonts w:ascii="Arial" w:hAnsi="Arial"/>
          <w:sz w:val="24"/>
          <w:szCs w:val="24"/>
          <w:rtl/>
        </w:rPr>
        <w:instrText xml:space="preserve"> </w:instrText>
      </w:r>
      <w:r w:rsidRPr="003F2AEB">
        <w:rPr>
          <w:rFonts w:ascii="Arial" w:hAnsi="Arial"/>
          <w:sz w:val="24"/>
          <w:szCs w:val="24"/>
        </w:rPr>
        <w:instrText>FORMTEXT</w:instrText>
      </w:r>
      <w:r w:rsidRPr="003F2AEB">
        <w:rPr>
          <w:rFonts w:ascii="Arial" w:hAnsi="Arial"/>
          <w:sz w:val="24"/>
          <w:szCs w:val="24"/>
          <w:rtl/>
        </w:rPr>
        <w:instrText xml:space="preserve"> </w:instrText>
      </w:r>
      <w:r w:rsidR="00923EE4">
        <w:rPr>
          <w:rFonts w:ascii="Arial" w:hAnsi="Arial"/>
          <w:sz w:val="24"/>
          <w:szCs w:val="24"/>
          <w:rtl/>
        </w:rPr>
        <w:fldChar w:fldCharType="separate"/>
      </w:r>
      <w:r w:rsidRPr="003F2AEB">
        <w:rPr>
          <w:rFonts w:ascii="Arial" w:hAnsi="Arial"/>
          <w:sz w:val="24"/>
          <w:szCs w:val="24"/>
          <w:rtl/>
        </w:rPr>
        <w:fldChar w:fldCharType="end"/>
      </w:r>
      <w:r w:rsidRPr="003F2AEB">
        <w:rPr>
          <w:rFonts w:ascii="Arial" w:hAnsi="Arial"/>
          <w:sz w:val="24"/>
          <w:szCs w:val="24"/>
          <w:rtl/>
        </w:rPr>
        <w:fldChar w:fldCharType="begin"/>
      </w:r>
      <w:r w:rsidRPr="003F2AEB">
        <w:rPr>
          <w:rFonts w:ascii="Arial" w:hAnsi="Arial"/>
          <w:sz w:val="24"/>
          <w:szCs w:val="24"/>
          <w:rtl/>
        </w:rPr>
        <w:instrText xml:space="preserve"> </w:instrText>
      </w:r>
      <w:r w:rsidRPr="003F2AEB">
        <w:rPr>
          <w:rFonts w:ascii="Arial" w:hAnsi="Arial"/>
          <w:sz w:val="24"/>
          <w:szCs w:val="24"/>
        </w:rPr>
        <w:instrText>FORMTEXT</w:instrText>
      </w:r>
      <w:r w:rsidRPr="003F2AEB">
        <w:rPr>
          <w:rFonts w:ascii="Arial" w:hAnsi="Arial"/>
          <w:sz w:val="24"/>
          <w:szCs w:val="24"/>
          <w:rtl/>
        </w:rPr>
        <w:instrText xml:space="preserve"> </w:instrText>
      </w:r>
      <w:r w:rsidR="00923EE4">
        <w:rPr>
          <w:rFonts w:ascii="Arial" w:hAnsi="Arial"/>
          <w:sz w:val="24"/>
          <w:szCs w:val="24"/>
          <w:rtl/>
        </w:rPr>
        <w:fldChar w:fldCharType="separate"/>
      </w:r>
      <w:r w:rsidRPr="003F2AEB">
        <w:rPr>
          <w:rFonts w:ascii="Arial" w:hAnsi="Arial"/>
          <w:sz w:val="24"/>
          <w:szCs w:val="24"/>
          <w:rtl/>
        </w:rPr>
        <w:fldChar w:fldCharType="end"/>
      </w:r>
      <w:r w:rsidRPr="003F2AEB">
        <w:rPr>
          <w:rFonts w:ascii="Arial" w:hAnsi="Arial"/>
          <w:sz w:val="24"/>
          <w:szCs w:val="24"/>
          <w:rtl/>
        </w:rPr>
        <w:fldChar w:fldCharType="begin"/>
      </w:r>
      <w:r w:rsidRPr="003F2AEB">
        <w:rPr>
          <w:rFonts w:ascii="Arial" w:hAnsi="Arial"/>
          <w:sz w:val="24"/>
          <w:szCs w:val="24"/>
          <w:rtl/>
        </w:rPr>
        <w:instrText xml:space="preserve"> </w:instrText>
      </w:r>
      <w:r w:rsidRPr="003F2AEB">
        <w:rPr>
          <w:rFonts w:ascii="Arial" w:hAnsi="Arial"/>
          <w:sz w:val="24"/>
          <w:szCs w:val="24"/>
        </w:rPr>
        <w:instrText>FORMTEXT</w:instrText>
      </w:r>
      <w:r w:rsidRPr="003F2AEB">
        <w:rPr>
          <w:rFonts w:ascii="Arial" w:hAnsi="Arial"/>
          <w:sz w:val="24"/>
          <w:szCs w:val="24"/>
          <w:rtl/>
        </w:rPr>
        <w:instrText xml:space="preserve"> </w:instrText>
      </w:r>
      <w:r w:rsidR="00923EE4">
        <w:rPr>
          <w:rFonts w:ascii="Arial" w:hAnsi="Arial"/>
          <w:sz w:val="24"/>
          <w:szCs w:val="24"/>
          <w:rtl/>
        </w:rPr>
        <w:fldChar w:fldCharType="separate"/>
      </w:r>
      <w:r w:rsidRPr="003F2AEB">
        <w:rPr>
          <w:rFonts w:ascii="Arial" w:hAnsi="Arial"/>
          <w:sz w:val="24"/>
          <w:szCs w:val="24"/>
          <w:rtl/>
        </w:rPr>
        <w:fldChar w:fldCharType="end"/>
      </w:r>
      <w:r w:rsidRPr="003F2AEB">
        <w:rPr>
          <w:rFonts w:ascii="Arial" w:hAnsi="Arial"/>
          <w:sz w:val="24"/>
          <w:szCs w:val="24"/>
          <w:rtl/>
        </w:rPr>
        <w:fldChar w:fldCharType="begin"/>
      </w:r>
      <w:r w:rsidRPr="003F2AEB">
        <w:rPr>
          <w:rFonts w:ascii="Arial" w:hAnsi="Arial"/>
          <w:sz w:val="24"/>
          <w:szCs w:val="24"/>
          <w:rtl/>
        </w:rPr>
        <w:instrText xml:space="preserve"> </w:instrText>
      </w:r>
      <w:r w:rsidRPr="003F2AEB">
        <w:rPr>
          <w:rFonts w:ascii="Arial" w:hAnsi="Arial"/>
          <w:sz w:val="24"/>
          <w:szCs w:val="24"/>
        </w:rPr>
        <w:instrText>FORMTEXT</w:instrText>
      </w:r>
      <w:r w:rsidRPr="003F2AEB">
        <w:rPr>
          <w:rFonts w:ascii="Arial" w:hAnsi="Arial"/>
          <w:sz w:val="24"/>
          <w:szCs w:val="24"/>
          <w:rtl/>
        </w:rPr>
        <w:instrText xml:space="preserve"> </w:instrText>
      </w:r>
      <w:r w:rsidR="00923EE4">
        <w:rPr>
          <w:rFonts w:ascii="Arial" w:hAnsi="Arial"/>
          <w:sz w:val="24"/>
          <w:szCs w:val="24"/>
          <w:rtl/>
        </w:rPr>
        <w:fldChar w:fldCharType="separate"/>
      </w:r>
      <w:r w:rsidRPr="003F2AEB">
        <w:rPr>
          <w:rFonts w:ascii="Arial" w:hAnsi="Arial"/>
          <w:sz w:val="24"/>
          <w:szCs w:val="24"/>
          <w:rtl/>
        </w:rPr>
        <w:fldChar w:fldCharType="end"/>
      </w:r>
      <w:r w:rsidRPr="003F2AEB">
        <w:rPr>
          <w:rFonts w:ascii="Arial" w:hAnsi="Arial"/>
          <w:sz w:val="24"/>
          <w:szCs w:val="24"/>
          <w:rtl/>
        </w:rPr>
        <w:fldChar w:fldCharType="begin"/>
      </w:r>
      <w:r w:rsidRPr="003F2AEB">
        <w:rPr>
          <w:rFonts w:ascii="Arial" w:hAnsi="Arial"/>
          <w:sz w:val="24"/>
          <w:szCs w:val="24"/>
          <w:rtl/>
        </w:rPr>
        <w:instrText xml:space="preserve"> </w:instrText>
      </w:r>
      <w:r w:rsidRPr="003F2AEB">
        <w:rPr>
          <w:rFonts w:ascii="Arial" w:hAnsi="Arial"/>
          <w:sz w:val="24"/>
          <w:szCs w:val="24"/>
        </w:rPr>
        <w:instrText>FORMTEXT</w:instrText>
      </w:r>
      <w:r w:rsidRPr="003F2AEB">
        <w:rPr>
          <w:rFonts w:ascii="Arial" w:hAnsi="Arial"/>
          <w:sz w:val="24"/>
          <w:szCs w:val="24"/>
          <w:rtl/>
        </w:rPr>
        <w:instrText xml:space="preserve"> </w:instrText>
      </w:r>
      <w:r w:rsidR="00923EE4">
        <w:rPr>
          <w:rFonts w:ascii="Arial" w:hAnsi="Arial"/>
          <w:sz w:val="24"/>
          <w:szCs w:val="24"/>
          <w:rtl/>
        </w:rPr>
        <w:fldChar w:fldCharType="separate"/>
      </w:r>
      <w:r w:rsidRPr="003F2AEB">
        <w:rPr>
          <w:rFonts w:ascii="Arial" w:hAnsi="Arial"/>
          <w:sz w:val="24"/>
          <w:szCs w:val="24"/>
          <w:rtl/>
        </w:rPr>
        <w:fldChar w:fldCharType="end"/>
      </w:r>
      <w:r w:rsidRPr="003F2AEB">
        <w:rPr>
          <w:rFonts w:ascii="Arial" w:hAnsi="Arial"/>
          <w:sz w:val="24"/>
          <w:szCs w:val="24"/>
          <w:rtl/>
        </w:rPr>
        <w:fldChar w:fldCharType="begin"/>
      </w:r>
      <w:r w:rsidRPr="003F2AEB">
        <w:rPr>
          <w:rFonts w:ascii="Arial" w:hAnsi="Arial"/>
          <w:sz w:val="24"/>
          <w:szCs w:val="24"/>
          <w:rtl/>
        </w:rPr>
        <w:instrText xml:space="preserve"> </w:instrText>
      </w:r>
      <w:r w:rsidRPr="003F2AEB">
        <w:rPr>
          <w:rFonts w:ascii="Arial" w:hAnsi="Arial" w:hint="cs"/>
          <w:sz w:val="24"/>
          <w:szCs w:val="24"/>
        </w:rPr>
        <w:instrText>FORMTEXT</w:instrText>
      </w:r>
      <w:r w:rsidRPr="003F2AEB">
        <w:rPr>
          <w:rFonts w:ascii="Arial" w:hAnsi="Arial"/>
          <w:sz w:val="24"/>
          <w:szCs w:val="24"/>
          <w:rtl/>
        </w:rPr>
        <w:instrText xml:space="preserve"> </w:instrText>
      </w:r>
      <w:r w:rsidR="00923EE4">
        <w:rPr>
          <w:rFonts w:ascii="Arial" w:hAnsi="Arial"/>
          <w:sz w:val="24"/>
          <w:szCs w:val="24"/>
          <w:rtl/>
        </w:rPr>
        <w:fldChar w:fldCharType="separate"/>
      </w:r>
      <w:r w:rsidRPr="003F2AEB">
        <w:rPr>
          <w:rFonts w:ascii="Arial" w:hAnsi="Arial"/>
          <w:sz w:val="24"/>
          <w:szCs w:val="24"/>
          <w:rtl/>
        </w:rPr>
        <w:fldChar w:fldCharType="end"/>
      </w:r>
    </w:p>
    <w:p w:rsidR="0012700A" w:rsidRPr="003F2AEB" w:rsidRDefault="00923EE4" w:rsidP="0042391B">
      <w:pPr>
        <w:keepNext/>
        <w:jc w:val="left"/>
        <w:rPr>
          <w:rFonts w:ascii="Arial" w:hAnsi="Arial"/>
          <w:sz w:val="24"/>
          <w:szCs w:val="24"/>
          <w:rtl/>
        </w:rPr>
      </w:pPr>
    </w:p>
    <w:p w:rsidR="0012700A" w:rsidRPr="003F2AEB" w:rsidRDefault="00923EE4" w:rsidP="0042391B">
      <w:pPr>
        <w:keepNext/>
        <w:jc w:val="left"/>
        <w:rPr>
          <w:rFonts w:ascii="Arial" w:hAnsi="Arial"/>
          <w:sz w:val="24"/>
          <w:szCs w:val="24"/>
          <w:rtl/>
        </w:rPr>
      </w:pPr>
    </w:p>
    <w:p w:rsidR="0012700A" w:rsidRPr="003F2AEB" w:rsidRDefault="00923EE4" w:rsidP="0042391B">
      <w:pPr>
        <w:keepNext/>
        <w:jc w:val="left"/>
        <w:rPr>
          <w:rFonts w:ascii="Arial" w:hAnsi="Arial"/>
          <w:sz w:val="24"/>
          <w:szCs w:val="24"/>
          <w:rtl/>
        </w:rPr>
      </w:pPr>
    </w:p>
    <w:p w:rsidR="0012700A" w:rsidRPr="003F2AEB" w:rsidRDefault="00923EE4" w:rsidP="0042391B">
      <w:pPr>
        <w:keepNext/>
        <w:jc w:val="left"/>
        <w:rPr>
          <w:rFonts w:ascii="Arial" w:hAnsi="Arial"/>
          <w:sz w:val="24"/>
          <w:szCs w:val="24"/>
          <w:rtl/>
        </w:rPr>
      </w:pPr>
    </w:p>
    <w:p w:rsidR="0012700A" w:rsidRPr="003F2AEB" w:rsidRDefault="00923EE4" w:rsidP="0042391B">
      <w:pPr>
        <w:keepNext/>
        <w:jc w:val="left"/>
        <w:rPr>
          <w:rFonts w:ascii="Arial" w:hAnsi="Arial"/>
          <w:sz w:val="24"/>
          <w:szCs w:val="24"/>
          <w:rtl/>
        </w:rPr>
      </w:pPr>
    </w:p>
    <w:p w:rsidR="0012700A" w:rsidRPr="003F2AEB" w:rsidRDefault="00923EE4" w:rsidP="0042391B">
      <w:pPr>
        <w:keepNext/>
        <w:jc w:val="left"/>
        <w:rPr>
          <w:rFonts w:ascii="Arial" w:hAnsi="Arial"/>
          <w:sz w:val="24"/>
          <w:szCs w:val="24"/>
          <w:rtl/>
        </w:rPr>
      </w:pPr>
    </w:p>
    <w:p w:rsidR="00FE045B" w:rsidRDefault="00923EE4" w:rsidP="0042391B">
      <w:pPr>
        <w:keepNext/>
        <w:jc w:val="left"/>
        <w:rPr>
          <w:rFonts w:ascii="Arial" w:hAnsi="Arial"/>
          <w:sz w:val="24"/>
          <w:szCs w:val="24"/>
          <w:rtl/>
        </w:rPr>
      </w:pPr>
    </w:p>
    <w:p w:rsidR="00B130C2" w:rsidRDefault="00923EE4" w:rsidP="0042391B">
      <w:pPr>
        <w:keepNext/>
        <w:jc w:val="left"/>
        <w:rPr>
          <w:rFonts w:ascii="Arial" w:hAnsi="Arial"/>
          <w:sz w:val="24"/>
          <w:szCs w:val="24"/>
          <w:rtl/>
        </w:rPr>
      </w:pPr>
    </w:p>
    <w:p w:rsidR="00B130C2" w:rsidRDefault="00BF581F" w:rsidP="00B130C2">
      <w:pPr>
        <w:tabs>
          <w:tab w:val="left" w:pos="567"/>
          <w:tab w:val="left" w:pos="1134"/>
          <w:tab w:val="left" w:pos="1701"/>
          <w:tab w:val="left" w:pos="2268"/>
          <w:tab w:val="left" w:pos="2835"/>
          <w:tab w:val="left" w:pos="3402"/>
          <w:tab w:val="left" w:pos="3969"/>
          <w:tab w:val="left" w:pos="4536"/>
          <w:tab w:val="left" w:pos="5572"/>
        </w:tabs>
        <w:rPr>
          <w:rFonts w:ascii="Arial" w:hAnsi="Arial" w:cs="Arial"/>
          <w:sz w:val="22"/>
          <w:rtl/>
        </w:rPr>
      </w:pPr>
      <w:r>
        <w:rPr>
          <w:rFonts w:ascii="Arial" w:hAnsi="Arial" w:cs="Arial" w:hint="cs"/>
          <w:sz w:val="22"/>
          <w:rtl/>
        </w:rPr>
        <w:t xml:space="preserve">לצפייה בתכנית </w:t>
      </w:r>
      <w:bookmarkStart w:id="15" w:name="bkM_MPURL"/>
      <w:bookmarkEnd w:id="15"/>
      <w:r>
        <w:rPr>
          <w:rFonts w:ascii="Arial" w:hAnsi="Arial" w:cs="Arial"/>
          <w:color w:val="0000FF"/>
          <w:sz w:val="22"/>
          <w:u w:val="single"/>
          <w:rtl/>
        </w:rPr>
        <w:fldChar w:fldCharType="begin"/>
      </w:r>
      <w:r>
        <w:rPr>
          <w:rFonts w:ascii="Arial" w:hAnsi="Arial" w:cs="Arial"/>
          <w:color w:val="0000FF"/>
          <w:sz w:val="22"/>
          <w:u w:val="single"/>
          <w:rtl/>
        </w:rPr>
        <w:instrText xml:space="preserve"> HYPERLINK "http://mavat.moin.gov.il/MavatPS/Forms/SV4.aspx?tid=4&amp;mp_id=ppnCWTcsST9CVXAYgrquiC%2FTRIOayUk%2FqnAuMgMhTRziSVcj1kB3ld4HObJxTGct3vJpoOo5SdvCoTcVb90%2BTafVduZaq2qvuPfwLElluwg%3D&amp;et=1" </w:instrText>
      </w:r>
      <w:r>
        <w:rPr>
          <w:rFonts w:ascii="Arial" w:hAnsi="Arial" w:cs="Arial"/>
          <w:color w:val="0000FF"/>
          <w:sz w:val="22"/>
          <w:u w:val="single"/>
          <w:rtl/>
        </w:rPr>
        <w:fldChar w:fldCharType="separate"/>
      </w:r>
      <w:r>
        <w:rPr>
          <w:rFonts w:ascii="Arial" w:hAnsi="Arial" w:cs="Arial"/>
          <w:color w:val="0000FF"/>
          <w:sz w:val="22"/>
          <w:u w:val="single"/>
          <w:rtl/>
        </w:rPr>
        <w:t>לחץ כאן</w:t>
      </w:r>
      <w:r>
        <w:rPr>
          <w:rFonts w:ascii="Arial" w:hAnsi="Arial" w:cs="Arial"/>
          <w:color w:val="0000FF"/>
          <w:sz w:val="22"/>
          <w:u w:val="single"/>
          <w:rtl/>
        </w:rPr>
        <w:fldChar w:fldCharType="end"/>
      </w:r>
    </w:p>
    <w:sectPr w:rsidR="00B130C2" w:rsidSect="00B130C2">
      <w:headerReference w:type="default" r:id="rId7"/>
      <w:footerReference w:type="even" r:id="rId8"/>
      <w:footerReference w:type="default" r:id="rId9"/>
      <w:headerReference w:type="first" r:id="rId10"/>
      <w:footerReference w:type="first" r:id="rId11"/>
      <w:type w:val="continuous"/>
      <w:pgSz w:w="11907" w:h="16840" w:code="9"/>
      <w:pgMar w:top="1440" w:right="1417" w:bottom="1440" w:left="1418" w:header="720" w:footer="454" w:gutter="0"/>
      <w:cols w:space="720"/>
      <w:formProt w:val="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81F" w:rsidRDefault="00BF581F">
      <w:r>
        <w:separator/>
      </w:r>
    </w:p>
  </w:endnote>
  <w:endnote w:type="continuationSeparator" w:id="0">
    <w:p w:rsidR="00BF581F" w:rsidRDefault="00BF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9E4" w:rsidRDefault="00BF581F" w:rsidP="00ED33C4">
    <w:pPr>
      <w:pStyle w:val="a7"/>
      <w:framePr w:wrap="around" w:vAnchor="text" w:hAnchor="text" w:xAlign="center" w:y="1"/>
      <w:rPr>
        <w:rStyle w:val="ae"/>
        <w:rFonts w:cs="Narkisim"/>
      </w:rPr>
    </w:pPr>
    <w:r>
      <w:rPr>
        <w:rStyle w:val="ae"/>
        <w:rFonts w:cs="Narkisim"/>
      </w:rPr>
      <w:fldChar w:fldCharType="begin"/>
    </w:r>
    <w:r>
      <w:rPr>
        <w:rStyle w:val="ae"/>
        <w:rFonts w:cs="Narkisim"/>
      </w:rPr>
      <w:instrText xml:space="preserve">PAGE  </w:instrText>
    </w:r>
    <w:r>
      <w:rPr>
        <w:rStyle w:val="ae"/>
        <w:rFonts w:cs="Narkisim"/>
      </w:rPr>
      <w:fldChar w:fldCharType="end"/>
    </w:r>
  </w:p>
  <w:p w:rsidR="00CD09E4" w:rsidRDefault="00923EE4">
    <w:pPr>
      <w:pStyle w:val="a7"/>
    </w:pPr>
  </w:p>
  <w:p w:rsidR="00CD09E4" w:rsidRDefault="00923EE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C2" w:rsidRPr="00203E7F" w:rsidRDefault="00BF581F" w:rsidP="00B130C2">
    <w:pPr>
      <w:pStyle w:val="a7"/>
      <w:jc w:val="center"/>
      <w:rPr>
        <w:rFonts w:ascii="Arial" w:hAnsi="Arial" w:cs="Arial"/>
        <w:b w:val="0"/>
        <w:bCs w:val="0"/>
        <w:sz w:val="22"/>
        <w:szCs w:val="22"/>
        <w:rtl/>
      </w:rPr>
    </w:pPr>
    <w:r w:rsidRPr="00203E7F">
      <w:rPr>
        <w:rFonts w:ascii="Arial" w:hAnsi="Arial" w:cs="Arial"/>
        <w:b w:val="0"/>
        <w:bCs w:val="0"/>
        <w:color w:val="444444"/>
        <w:sz w:val="22"/>
        <w:szCs w:val="22"/>
        <w:shd w:val="clear" w:color="auto" w:fill="FFFFFF"/>
        <w:rtl/>
      </w:rPr>
      <w:t>דרך מנחם בגין 125 ת"א קומה 13 מיקוד 6107002 ת"ד 7087</w:t>
    </w:r>
    <w:r w:rsidRPr="00203E7F">
      <w:rPr>
        <w:rFonts w:ascii="Arial" w:hAnsi="Arial" w:cs="Arial"/>
        <w:b w:val="0"/>
        <w:bCs w:val="0"/>
        <w:sz w:val="22"/>
        <w:szCs w:val="22"/>
        <w:rtl/>
      </w:rPr>
      <w:t xml:space="preserve"> טלפון: 03-7632580 פקס: 03-7632581</w:t>
    </w:r>
  </w:p>
  <w:p w:rsidR="00B130C2" w:rsidRPr="00203E7F" w:rsidRDefault="00BF581F" w:rsidP="00B130C2">
    <w:pPr>
      <w:pStyle w:val="a7"/>
      <w:jc w:val="center"/>
      <w:rPr>
        <w:rFonts w:ascii="Arial" w:hAnsi="Arial" w:cs="Arial"/>
        <w:b w:val="0"/>
        <w:bCs w:val="0"/>
        <w:sz w:val="22"/>
        <w:szCs w:val="22"/>
        <w:rtl/>
      </w:rPr>
    </w:pPr>
    <w:r w:rsidRPr="00203E7F">
      <w:rPr>
        <w:rFonts w:ascii="Arial" w:hAnsi="Arial" w:cs="Arial"/>
        <w:b w:val="0"/>
        <w:bCs w:val="0"/>
        <w:sz w:val="22"/>
        <w:szCs w:val="22"/>
        <w:rtl/>
      </w:rPr>
      <w:t>שעות מענה טלפוני א'- ה' בין השעות 9:00-16:00</w:t>
    </w:r>
  </w:p>
  <w:p w:rsidR="00B130C2" w:rsidRPr="003812C5" w:rsidRDefault="00BF581F" w:rsidP="00B130C2">
    <w:pPr>
      <w:pStyle w:val="a7"/>
      <w:jc w:val="center"/>
      <w:rPr>
        <w:rFonts w:ascii="Arial" w:hAnsi="Arial" w:cs="Arial"/>
        <w:b w:val="0"/>
        <w:bCs w:val="0"/>
        <w:sz w:val="22"/>
        <w:szCs w:val="22"/>
        <w:rtl/>
        <w:cs/>
      </w:rPr>
    </w:pPr>
    <w:r w:rsidRPr="00203E7F">
      <w:rPr>
        <w:rFonts w:ascii="Arial" w:hAnsi="Arial" w:cs="Arial"/>
        <w:b w:val="0"/>
        <w:bCs w:val="0"/>
        <w:sz w:val="22"/>
        <w:szCs w:val="22"/>
        <w:rtl/>
      </w:rPr>
      <w:t xml:space="preserve">אתר המשרד: </w:t>
    </w:r>
    <w:hyperlink r:id="rId1" w:history="1">
      <w:r w:rsidRPr="00203E7F">
        <w:rPr>
          <w:rStyle w:val="Hyperlink"/>
          <w:rFonts w:ascii="Arial" w:hAnsi="Arial" w:cs="Arial"/>
          <w:b w:val="0"/>
          <w:bCs w:val="0"/>
          <w:sz w:val="22"/>
          <w:szCs w:val="22"/>
        </w:rPr>
        <w:t>www.iplan.gov.il</w:t>
      </w:r>
    </w:hyperlink>
    <w:r w:rsidRPr="00203E7F">
      <w:rPr>
        <w:rFonts w:ascii="Arial" w:hAnsi="Arial" w:cs="Arial"/>
        <w:b w:val="0"/>
        <w:bCs w:val="0"/>
        <w:sz w:val="22"/>
        <w:szCs w:val="22"/>
        <w:rtl/>
      </w:rPr>
      <w:t xml:space="preserve">    </w:t>
    </w:r>
    <w:r>
      <w:rPr>
        <w:rFonts w:ascii="Arial" w:hAnsi="Arial" w:cs="Arial" w:hint="cs"/>
        <w:b w:val="0"/>
        <w:bCs w:val="0"/>
        <w:sz w:val="22"/>
        <w:szCs w:val="22"/>
        <w:rtl/>
      </w:rPr>
      <w:t xml:space="preserve">                          </w:t>
    </w:r>
    <w:r w:rsidRPr="00203E7F">
      <w:rPr>
        <w:rFonts w:ascii="Arial" w:hAnsi="Arial" w:cs="Arial"/>
        <w:b w:val="0"/>
        <w:bCs w:val="0"/>
        <w:sz w:val="22"/>
        <w:szCs w:val="22"/>
        <w:rtl/>
      </w:rPr>
      <w:t xml:space="preserve">דואר אלקטרוני: </w:t>
    </w:r>
    <w:r w:rsidRPr="00203E7F">
      <w:rPr>
        <w:rFonts w:ascii="Arial" w:hAnsi="Arial" w:cs="Arial"/>
        <w:b w:val="0"/>
        <w:bCs w:val="0"/>
        <w:sz w:val="22"/>
        <w:szCs w:val="22"/>
      </w:rPr>
      <w:t>www.HanitSh@iplan.gov.il</w:t>
    </w:r>
    <w:r w:rsidRPr="00203E7F">
      <w:rPr>
        <w:rFonts w:ascii="Arial" w:hAnsi="Arial" w:cs="Arial"/>
        <w:b w:val="0"/>
        <w:bCs w:val="0"/>
        <w:sz w:val="22"/>
        <w:szCs w:val="22"/>
        <w:rtl/>
      </w:rPr>
      <w:t xml:space="preserve"> </w:t>
    </w:r>
  </w:p>
  <w:p w:rsidR="00B130C2" w:rsidRPr="00203E7F" w:rsidRDefault="00923EE4" w:rsidP="00B130C2">
    <w:pPr>
      <w:pStyle w:val="a7"/>
      <w:jc w:val="center"/>
      <w:rPr>
        <w:rFonts w:ascii="Arial" w:hAnsi="Arial" w:cs="Arial"/>
        <w:b w:val="0"/>
        <w:bCs w:val="0"/>
        <w:sz w:val="22"/>
        <w:szCs w:val="22"/>
        <w:rtl/>
      </w:rPr>
    </w:pPr>
  </w:p>
  <w:p w:rsidR="00CD09E4" w:rsidRPr="00B130C2" w:rsidRDefault="00923EE4" w:rsidP="00B130C2">
    <w:pPr>
      <w:pStyle w:val="a7"/>
      <w:rPr>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9E4" w:rsidRDefault="00BF581F" w:rsidP="00ED33C4">
    <w:pPr>
      <w:pStyle w:val="a7"/>
      <w:rPr>
        <w:b w:val="0"/>
        <w:bCs w:val="0"/>
        <w:rtl/>
      </w:rPr>
    </w:pPr>
    <w:r>
      <w:rPr>
        <w:b w:val="0"/>
        <w:bCs w:val="0"/>
        <w:rtl/>
      </w:rPr>
      <w:t>------------------------------------------------------------------------------------------</w:t>
    </w:r>
    <w:r w:rsidRPr="003B076C">
      <w:rPr>
        <w:b w:val="0"/>
        <w:bCs w:val="0"/>
        <w:rtl/>
      </w:rPr>
      <w:t>רח' קפלן 2 ירושלים  91061 ת.ד. 6158   טל':</w:t>
    </w:r>
    <w:r w:rsidRPr="003B076C">
      <w:rPr>
        <w:b w:val="0"/>
        <w:bCs w:val="0"/>
        <w:sz w:val="22"/>
        <w:szCs w:val="22"/>
        <w:rtl/>
      </w:rPr>
      <w:t xml:space="preserve"> 6701</w:t>
    </w:r>
    <w:r>
      <w:rPr>
        <w:b w:val="0"/>
        <w:bCs w:val="0"/>
        <w:sz w:val="22"/>
        <w:szCs w:val="22"/>
        <w:rtl/>
      </w:rPr>
      <w:t>550</w:t>
    </w:r>
    <w:r w:rsidRPr="003B076C">
      <w:rPr>
        <w:b w:val="0"/>
        <w:bCs w:val="0"/>
        <w:sz w:val="22"/>
        <w:szCs w:val="22"/>
        <w:rtl/>
      </w:rPr>
      <w:t xml:space="preserve"> -02</w:t>
    </w:r>
    <w:r w:rsidRPr="003B076C">
      <w:rPr>
        <w:b w:val="0"/>
        <w:bCs w:val="0"/>
        <w:rtl/>
      </w:rPr>
      <w:t>פקס:</w:t>
    </w:r>
    <w:r w:rsidRPr="003B076C">
      <w:rPr>
        <w:b w:val="0"/>
        <w:bCs w:val="0"/>
        <w:sz w:val="22"/>
        <w:szCs w:val="22"/>
        <w:rtl/>
      </w:rPr>
      <w:t>6701633</w:t>
    </w:r>
    <w:r w:rsidRPr="003B076C">
      <w:rPr>
        <w:b w:val="0"/>
        <w:bCs w:val="0"/>
        <w:rtl/>
      </w:rPr>
      <w:t xml:space="preserve"> -02</w:t>
    </w:r>
  </w:p>
  <w:p w:rsidR="00CD09E4" w:rsidRPr="00552ED3" w:rsidRDefault="00BF581F" w:rsidP="00ED33C4">
    <w:pPr>
      <w:pStyle w:val="a7"/>
      <w:rPr>
        <w:b w:val="0"/>
        <w:bCs w:val="0"/>
        <w:rtl/>
      </w:rPr>
    </w:pPr>
    <w:proofErr w:type="spellStart"/>
    <w:r w:rsidRPr="003B076C">
      <w:rPr>
        <w:b w:val="0"/>
        <w:bCs w:val="0"/>
        <w:rtl/>
      </w:rPr>
      <w:t>אתרמשרד</w:t>
    </w:r>
    <w:proofErr w:type="spellEnd"/>
    <w:r w:rsidRPr="003B076C">
      <w:rPr>
        <w:b w:val="0"/>
        <w:bCs w:val="0"/>
        <w:rtl/>
      </w:rPr>
      <w:t xml:space="preserve"> הפנים:</w:t>
    </w:r>
    <w:r w:rsidRPr="003B076C">
      <w:rPr>
        <w:b w:val="0"/>
        <w:bCs w:val="0"/>
      </w:rPr>
      <w:t>www.pnim.gov.il</w:t>
    </w:r>
    <w:r w:rsidRPr="003B076C">
      <w:rPr>
        <w:b w:val="0"/>
        <w:bCs w:val="0"/>
        <w:rtl/>
      </w:rPr>
      <w:t>דוא"ל:</w:t>
    </w:r>
    <w:r w:rsidRPr="003B076C">
      <w:rPr>
        <w:b w:val="0"/>
        <w:bCs w:val="0"/>
      </w:rPr>
      <w:t>d</w:t>
    </w:r>
    <w:r>
      <w:rPr>
        <w:b w:val="0"/>
        <w:bCs w:val="0"/>
      </w:rPr>
      <w:t>evelop</w:t>
    </w:r>
    <w:r w:rsidRPr="003B076C">
      <w:rPr>
        <w:b w:val="0"/>
        <w:bCs w:val="0"/>
      </w:rPr>
      <w:t>@moin.gov.il</w:t>
    </w:r>
  </w:p>
  <w:p w:rsidR="00CD09E4" w:rsidRDefault="00923E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81F" w:rsidRDefault="00BF581F">
      <w:r>
        <w:separator/>
      </w:r>
    </w:p>
  </w:footnote>
  <w:footnote w:type="continuationSeparator" w:id="0">
    <w:p w:rsidR="00BF581F" w:rsidRDefault="00BF5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C2" w:rsidRDefault="00867A97" w:rsidP="001D65DB">
    <w:pPr>
      <w:pStyle w:val="a5"/>
      <w:jc w:val="center"/>
      <w:rPr>
        <w:rFonts w:ascii="David" w:hAnsi="David" w:cs="David"/>
        <w:sz w:val="40"/>
        <w:szCs w:val="40"/>
        <w:rtl/>
        <w:lang w:eastAsia="en-US"/>
      </w:rPr>
    </w:pPr>
    <w:r>
      <w:rPr>
        <w:noProof/>
        <w:sz w:val="14"/>
        <w:szCs w:val="18"/>
        <w:rtl/>
        <w:lang w:eastAsia="en-US"/>
      </w:rPr>
      <w:drawing>
        <wp:anchor distT="0" distB="0" distL="114300" distR="114300" simplePos="0" relativeHeight="251658240" behindDoc="0" locked="0" layoutInCell="1" allowOverlap="1">
          <wp:simplePos x="0" y="0"/>
          <wp:positionH relativeFrom="column">
            <wp:posOffset>4457065</wp:posOffset>
          </wp:positionH>
          <wp:positionV relativeFrom="paragraph">
            <wp:posOffset>-384810</wp:posOffset>
          </wp:positionV>
          <wp:extent cx="2277745" cy="636905"/>
          <wp:effectExtent l="0" t="0" r="8255" b="0"/>
          <wp:wrapSquare wrapText="bothSides"/>
          <wp:docPr id="102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745" cy="636905"/>
                  </a:xfrm>
                  <a:prstGeom prst="rect">
                    <a:avLst/>
                  </a:prstGeom>
                  <a:noFill/>
                </pic:spPr>
              </pic:pic>
            </a:graphicData>
          </a:graphic>
          <wp14:sizeRelH relativeFrom="page">
            <wp14:pctWidth>0</wp14:pctWidth>
          </wp14:sizeRelH>
          <wp14:sizeRelV relativeFrom="page">
            <wp14:pctHeight>0</wp14:pctHeight>
          </wp14:sizeRelV>
        </wp:anchor>
      </w:drawing>
    </w:r>
    <w:r w:rsidR="00BF581F" w:rsidRPr="00203E7F">
      <w:rPr>
        <w:rFonts w:ascii="David" w:hAnsi="David" w:cs="David"/>
        <w:sz w:val="28"/>
        <w:szCs w:val="28"/>
        <w:rtl/>
        <w:lang w:eastAsia="en-US"/>
      </w:rPr>
      <w:t>מדינת ישראל</w:t>
    </w:r>
  </w:p>
  <w:p w:rsidR="00B130C2" w:rsidRPr="00203E7F" w:rsidRDefault="00BF581F" w:rsidP="00B130C2">
    <w:pPr>
      <w:pStyle w:val="a5"/>
      <w:jc w:val="center"/>
      <w:rPr>
        <w:rFonts w:ascii="David" w:hAnsi="David" w:cs="David"/>
        <w:sz w:val="24"/>
        <w:rtl/>
        <w:lang w:eastAsia="en-US"/>
      </w:rPr>
    </w:pPr>
    <w:r w:rsidRPr="00203E7F">
      <w:rPr>
        <w:rFonts w:ascii="David" w:hAnsi="David" w:cs="David" w:hint="cs"/>
        <w:sz w:val="24"/>
        <w:rtl/>
        <w:lang w:eastAsia="en-US"/>
      </w:rPr>
      <w:t>לשכת התכנון המחוזית, מחוז תל אב</w:t>
    </w:r>
    <w:r>
      <w:rPr>
        <w:rFonts w:ascii="David" w:hAnsi="David" w:cs="David" w:hint="cs"/>
        <w:sz w:val="24"/>
        <w:rtl/>
        <w:lang w:eastAsia="en-US"/>
      </w:rPr>
      <w:t>יב</w:t>
    </w:r>
  </w:p>
  <w:tbl>
    <w:tblPr>
      <w:bidiVisual/>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8"/>
      <w:gridCol w:w="2976"/>
      <w:gridCol w:w="2269"/>
    </w:tblGrid>
    <w:tr w:rsidR="00E064AA" w:rsidTr="00CD09E4">
      <w:trPr>
        <w:jc w:val="center"/>
      </w:trPr>
      <w:tc>
        <w:tcPr>
          <w:tcW w:w="7194" w:type="dxa"/>
          <w:gridSpan w:val="2"/>
        </w:tcPr>
        <w:p w:rsidR="00CD09E4" w:rsidRPr="009923B7" w:rsidRDefault="00BF581F" w:rsidP="008E2126">
          <w:pPr>
            <w:pStyle w:val="a5"/>
            <w:jc w:val="center"/>
            <w:rPr>
              <w:rFonts w:cs="David"/>
              <w:b w:val="0"/>
              <w:bCs w:val="0"/>
              <w:color w:val="808080"/>
              <w:sz w:val="24"/>
            </w:rPr>
          </w:pPr>
          <w:r w:rsidRPr="009923B7">
            <w:rPr>
              <w:rFonts w:cs="David"/>
              <w:b w:val="0"/>
              <w:bCs w:val="0"/>
              <w:color w:val="808080"/>
              <w:sz w:val="24"/>
              <w:rtl/>
            </w:rPr>
            <w:t xml:space="preserve">שם הנוהל: תנאי סף להגשת תכנית </w:t>
          </w:r>
          <w:r w:rsidRPr="00CD09E4">
            <w:rPr>
              <w:rFonts w:cs="David"/>
              <w:b w:val="0"/>
              <w:bCs w:val="0"/>
              <w:color w:val="808080"/>
              <w:sz w:val="24"/>
              <w:rtl/>
            </w:rPr>
            <w:t>בסמכות</w:t>
          </w:r>
          <w:r w:rsidRPr="009923B7">
            <w:rPr>
              <w:rFonts w:cs="David"/>
              <w:b w:val="0"/>
              <w:bCs w:val="0"/>
              <w:color w:val="808080"/>
              <w:sz w:val="24"/>
              <w:rtl/>
            </w:rPr>
            <w:t xml:space="preserve"> מחוזית</w:t>
          </w:r>
        </w:p>
      </w:tc>
      <w:tc>
        <w:tcPr>
          <w:tcW w:w="2269" w:type="dxa"/>
        </w:tcPr>
        <w:p w:rsidR="00CD09E4" w:rsidRPr="009923B7" w:rsidRDefault="00BF581F" w:rsidP="008E2126">
          <w:pPr>
            <w:pStyle w:val="a5"/>
            <w:jc w:val="left"/>
            <w:rPr>
              <w:rFonts w:cs="David"/>
              <w:b w:val="0"/>
              <w:bCs w:val="0"/>
              <w:color w:val="808080"/>
              <w:sz w:val="24"/>
            </w:rPr>
          </w:pPr>
          <w:r w:rsidRPr="009923B7">
            <w:rPr>
              <w:rFonts w:cs="David"/>
              <w:b w:val="0"/>
              <w:bCs w:val="0"/>
              <w:color w:val="808080"/>
              <w:sz w:val="24"/>
              <w:rtl/>
            </w:rPr>
            <w:t>מס': 03/12</w:t>
          </w:r>
        </w:p>
      </w:tc>
    </w:tr>
    <w:tr w:rsidR="00E064AA" w:rsidTr="00CD09E4">
      <w:trPr>
        <w:jc w:val="center"/>
      </w:trPr>
      <w:tc>
        <w:tcPr>
          <w:tcW w:w="4218" w:type="dxa"/>
        </w:tcPr>
        <w:p w:rsidR="00CD09E4" w:rsidRPr="009923B7" w:rsidRDefault="00BF581F" w:rsidP="008E2126">
          <w:pPr>
            <w:pStyle w:val="a5"/>
            <w:jc w:val="left"/>
            <w:rPr>
              <w:rFonts w:cs="David"/>
              <w:b w:val="0"/>
              <w:bCs w:val="0"/>
              <w:color w:val="808080"/>
              <w:sz w:val="24"/>
            </w:rPr>
          </w:pPr>
          <w:r w:rsidRPr="009923B7">
            <w:rPr>
              <w:rFonts w:cs="David"/>
              <w:b w:val="0"/>
              <w:bCs w:val="0"/>
              <w:color w:val="808080"/>
              <w:sz w:val="24"/>
              <w:rtl/>
            </w:rPr>
            <w:t>תחום ראשי: תכניות והיתרים - הליכים</w:t>
          </w:r>
        </w:p>
      </w:tc>
      <w:tc>
        <w:tcPr>
          <w:tcW w:w="2976" w:type="dxa"/>
        </w:tcPr>
        <w:p w:rsidR="00CD09E4" w:rsidRPr="009923B7" w:rsidRDefault="00BF581F" w:rsidP="008E2126">
          <w:pPr>
            <w:pStyle w:val="a5"/>
            <w:jc w:val="left"/>
            <w:rPr>
              <w:rFonts w:cs="David"/>
              <w:b w:val="0"/>
              <w:bCs w:val="0"/>
              <w:color w:val="808080"/>
              <w:sz w:val="24"/>
            </w:rPr>
          </w:pPr>
          <w:r w:rsidRPr="009923B7">
            <w:rPr>
              <w:rFonts w:cs="David"/>
              <w:b w:val="0"/>
              <w:bCs w:val="0"/>
              <w:color w:val="808080"/>
              <w:sz w:val="24"/>
              <w:rtl/>
            </w:rPr>
            <w:t>תחום משני: תנאי סף</w:t>
          </w:r>
        </w:p>
      </w:tc>
      <w:tc>
        <w:tcPr>
          <w:tcW w:w="2269" w:type="dxa"/>
        </w:tcPr>
        <w:p w:rsidR="00CD09E4" w:rsidRPr="009923B7" w:rsidRDefault="00BF581F" w:rsidP="008E2126">
          <w:pPr>
            <w:pStyle w:val="a5"/>
            <w:jc w:val="left"/>
            <w:rPr>
              <w:rFonts w:cs="David"/>
              <w:b w:val="0"/>
              <w:bCs w:val="0"/>
              <w:color w:val="808080"/>
              <w:sz w:val="24"/>
            </w:rPr>
          </w:pPr>
          <w:r w:rsidRPr="00D56279">
            <w:rPr>
              <w:rFonts w:cs="David"/>
              <w:b w:val="0"/>
              <w:bCs w:val="0"/>
              <w:color w:val="808080"/>
              <w:sz w:val="24"/>
              <w:rtl/>
            </w:rPr>
            <w:t xml:space="preserve">עדכון: 17.08.14 </w:t>
          </w:r>
          <w:r w:rsidRPr="00D56279">
            <w:rPr>
              <w:rFonts w:cs="David"/>
              <w:color w:val="808080"/>
              <w:sz w:val="24"/>
              <w:rtl/>
            </w:rPr>
            <w:t>מהדורה 2</w:t>
          </w:r>
        </w:p>
      </w:tc>
    </w:tr>
  </w:tbl>
  <w:p w:rsidR="00CD09E4" w:rsidRPr="005C42BD" w:rsidRDefault="00923EE4" w:rsidP="005C42BD">
    <w:pPr>
      <w:pStyle w:val="a5"/>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9E4" w:rsidRDefault="00BF581F" w:rsidP="00ED33C4">
    <w:pPr>
      <w:pStyle w:val="a5"/>
      <w:jc w:val="center"/>
      <w:rPr>
        <w:b w:val="0"/>
        <w:bCs w:val="0"/>
        <w:szCs w:val="40"/>
        <w:rtl/>
      </w:rPr>
    </w:pPr>
    <w:r>
      <w:rPr>
        <w:b w:val="0"/>
        <w:bCs w:val="0"/>
        <w:szCs w:val="40"/>
        <w:rtl/>
      </w:rPr>
      <w:t>מדינת ישראל</w:t>
    </w:r>
  </w:p>
  <w:p w:rsidR="00CD09E4" w:rsidRDefault="00BF581F" w:rsidP="00ED33C4">
    <w:pPr>
      <w:pStyle w:val="a5"/>
      <w:jc w:val="center"/>
      <w:rPr>
        <w:b w:val="0"/>
        <w:bCs w:val="0"/>
        <w:szCs w:val="28"/>
        <w:rtl/>
      </w:rPr>
    </w:pPr>
    <w:r>
      <w:rPr>
        <w:b w:val="0"/>
        <w:bCs w:val="0"/>
        <w:szCs w:val="28"/>
        <w:rtl/>
      </w:rPr>
      <w:t xml:space="preserve">משרד הפנים- </w:t>
    </w:r>
    <w:proofErr w:type="spellStart"/>
    <w:r>
      <w:rPr>
        <w:b w:val="0"/>
        <w:bCs w:val="0"/>
        <w:szCs w:val="28"/>
        <w:rtl/>
      </w:rPr>
      <w:t>מינהל</w:t>
    </w:r>
    <w:proofErr w:type="spellEnd"/>
    <w:r>
      <w:rPr>
        <w:b w:val="0"/>
        <w:bCs w:val="0"/>
        <w:szCs w:val="28"/>
        <w:rtl/>
      </w:rPr>
      <w:t xml:space="preserve"> התכנון</w:t>
    </w:r>
  </w:p>
  <w:p w:rsidR="00CD09E4" w:rsidRDefault="00BF581F" w:rsidP="00ED33C4">
    <w:pPr>
      <w:pStyle w:val="a5"/>
      <w:ind w:right="360"/>
      <w:jc w:val="center"/>
      <w:rPr>
        <w:rtl/>
      </w:rPr>
    </w:pPr>
    <w:r>
      <w:rPr>
        <w:b w:val="0"/>
        <w:bCs w:val="0"/>
        <w:szCs w:val="28"/>
        <w:rtl/>
      </w:rPr>
      <w:t>אגף לפיתוח ובקרה</w:t>
    </w:r>
  </w:p>
  <w:p w:rsidR="00CD09E4" w:rsidRDefault="00923EE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AA07DD6"/>
    <w:lvl w:ilvl="0">
      <w:start w:val="1"/>
      <w:numFmt w:val="decimal"/>
      <w:pStyle w:val="1"/>
      <w:lvlText w:val="%1."/>
      <w:legacy w:legacy="1" w:legacySpace="0" w:legacyIndent="284"/>
      <w:lvlJc w:val="right"/>
      <w:pPr>
        <w:ind w:left="284" w:hanging="284"/>
      </w:pPr>
      <w:rPr>
        <w:rFonts w:cs="Times New Roman"/>
      </w:rPr>
    </w:lvl>
    <w:lvl w:ilvl="1">
      <w:start w:val="1"/>
      <w:numFmt w:val="decimal"/>
      <w:pStyle w:val="2"/>
      <w:lvlText w:val="%1.%2."/>
      <w:legacy w:legacy="1" w:legacySpace="0" w:legacyIndent="737"/>
      <w:lvlJc w:val="right"/>
      <w:pPr>
        <w:ind w:left="1021" w:hanging="737"/>
      </w:pPr>
      <w:rPr>
        <w:rFonts w:cs="Times New Roman"/>
      </w:rPr>
    </w:lvl>
    <w:lvl w:ilvl="2">
      <w:start w:val="1"/>
      <w:numFmt w:val="decimal"/>
      <w:pStyle w:val="3"/>
      <w:lvlText w:val="%1.%2.%3."/>
      <w:legacy w:legacy="1" w:legacySpace="0" w:legacyIndent="794"/>
      <w:lvlJc w:val="right"/>
      <w:pPr>
        <w:ind w:left="1815" w:hanging="794"/>
      </w:pPr>
      <w:rPr>
        <w:rFonts w:cs="Times New Roman"/>
      </w:rPr>
    </w:lvl>
    <w:lvl w:ilvl="3">
      <w:start w:val="1"/>
      <w:numFmt w:val="decimal"/>
      <w:pStyle w:val="4"/>
      <w:lvlText w:val="%1.%2.%3.%4."/>
      <w:legacy w:legacy="1" w:legacySpace="0" w:legacyIndent="1021"/>
      <w:lvlJc w:val="right"/>
      <w:pPr>
        <w:ind w:left="2836" w:hanging="1021"/>
      </w:pPr>
      <w:rPr>
        <w:rFonts w:cs="Times New Roman"/>
      </w:rPr>
    </w:lvl>
    <w:lvl w:ilvl="4">
      <w:start w:val="1"/>
      <w:numFmt w:val="hebrew1"/>
      <w:pStyle w:val="5"/>
      <w:lvlText w:val="%5."/>
      <w:legacy w:legacy="1" w:legacySpace="0" w:legacyIndent="397"/>
      <w:lvlJc w:val="right"/>
      <w:pPr>
        <w:ind w:left="3233" w:hanging="397"/>
      </w:pPr>
      <w:rPr>
        <w:rFonts w:cs="Times New Roman"/>
        <w:szCs w:val="22"/>
      </w:rPr>
    </w:lvl>
    <w:lvl w:ilvl="5">
      <w:start w:val="1"/>
      <w:numFmt w:val="decimal"/>
      <w:pStyle w:val="6"/>
      <w:lvlText w:val="%6."/>
      <w:legacy w:legacy="1" w:legacySpace="0" w:legacyIndent="397"/>
      <w:lvlJc w:val="right"/>
      <w:pPr>
        <w:ind w:left="3630" w:hanging="397"/>
      </w:pPr>
      <w:rPr>
        <w:rFonts w:cs="Times New Roman"/>
      </w:rPr>
    </w:lvl>
    <w:lvl w:ilvl="6">
      <w:numFmt w:val="none"/>
      <w:pStyle w:val="7"/>
      <w:lvlText w:val=""/>
      <w:lvlJc w:val="left"/>
      <w:pPr>
        <w:tabs>
          <w:tab w:val="num" w:pos="360"/>
        </w:tabs>
      </w:pPr>
      <w:rPr>
        <w:rFonts w:cs="Times New Roman"/>
      </w:rPr>
    </w:lvl>
    <w:lvl w:ilvl="7">
      <w:numFmt w:val="none"/>
      <w:pStyle w:val="8"/>
      <w:lvlText w:val=""/>
      <w:lvlJc w:val="left"/>
      <w:pPr>
        <w:tabs>
          <w:tab w:val="num" w:pos="360"/>
        </w:tabs>
      </w:pPr>
      <w:rPr>
        <w:rFonts w:cs="Times New Roman"/>
      </w:rPr>
    </w:lvl>
    <w:lvl w:ilvl="8">
      <w:start w:val="1"/>
      <w:numFmt w:val="decimal"/>
      <w:pStyle w:val="9"/>
      <w:lvlText w:val="%9."/>
      <w:legacy w:legacy="1" w:legacySpace="0" w:legacyIndent="709"/>
      <w:lvlJc w:val="center"/>
      <w:pPr>
        <w:ind w:left="5133" w:hanging="709"/>
      </w:pPr>
      <w:rPr>
        <w:rFonts w:cs="Times New Roman"/>
      </w:rPr>
    </w:lvl>
  </w:abstractNum>
  <w:abstractNum w:abstractNumId="1" w15:restartNumberingAfterBreak="0">
    <w:nsid w:val="147A4563"/>
    <w:multiLevelType w:val="hybridMultilevel"/>
    <w:tmpl w:val="49409610"/>
    <w:lvl w:ilvl="0" w:tplc="B9AC9898">
      <w:start w:val="1"/>
      <w:numFmt w:val="bullet"/>
      <w:lvlText w:val=""/>
      <w:lvlJc w:val="left"/>
      <w:pPr>
        <w:ind w:left="720" w:hanging="360"/>
      </w:pPr>
      <w:rPr>
        <w:rFonts w:ascii="Symbol" w:hAnsi="Symbol" w:hint="default"/>
      </w:rPr>
    </w:lvl>
    <w:lvl w:ilvl="1" w:tplc="777EBC6E" w:tentative="1">
      <w:start w:val="1"/>
      <w:numFmt w:val="bullet"/>
      <w:lvlText w:val="o"/>
      <w:lvlJc w:val="left"/>
      <w:pPr>
        <w:ind w:left="1440" w:hanging="360"/>
      </w:pPr>
      <w:rPr>
        <w:rFonts w:ascii="Courier New" w:hAnsi="Courier New" w:hint="default"/>
      </w:rPr>
    </w:lvl>
    <w:lvl w:ilvl="2" w:tplc="58D09E9A" w:tentative="1">
      <w:start w:val="1"/>
      <w:numFmt w:val="bullet"/>
      <w:lvlText w:val=""/>
      <w:lvlJc w:val="left"/>
      <w:pPr>
        <w:ind w:left="2160" w:hanging="360"/>
      </w:pPr>
      <w:rPr>
        <w:rFonts w:ascii="Wingdings" w:hAnsi="Wingdings" w:hint="default"/>
      </w:rPr>
    </w:lvl>
    <w:lvl w:ilvl="3" w:tplc="EB884A48" w:tentative="1">
      <w:start w:val="1"/>
      <w:numFmt w:val="bullet"/>
      <w:lvlText w:val=""/>
      <w:lvlJc w:val="left"/>
      <w:pPr>
        <w:ind w:left="2880" w:hanging="360"/>
      </w:pPr>
      <w:rPr>
        <w:rFonts w:ascii="Symbol" w:hAnsi="Symbol" w:hint="default"/>
      </w:rPr>
    </w:lvl>
    <w:lvl w:ilvl="4" w:tplc="1234AC80" w:tentative="1">
      <w:start w:val="1"/>
      <w:numFmt w:val="bullet"/>
      <w:lvlText w:val="o"/>
      <w:lvlJc w:val="left"/>
      <w:pPr>
        <w:ind w:left="3600" w:hanging="360"/>
      </w:pPr>
      <w:rPr>
        <w:rFonts w:ascii="Courier New" w:hAnsi="Courier New" w:hint="default"/>
      </w:rPr>
    </w:lvl>
    <w:lvl w:ilvl="5" w:tplc="1472B7FE" w:tentative="1">
      <w:start w:val="1"/>
      <w:numFmt w:val="bullet"/>
      <w:lvlText w:val=""/>
      <w:lvlJc w:val="left"/>
      <w:pPr>
        <w:ind w:left="4320" w:hanging="360"/>
      </w:pPr>
      <w:rPr>
        <w:rFonts w:ascii="Wingdings" w:hAnsi="Wingdings" w:hint="default"/>
      </w:rPr>
    </w:lvl>
    <w:lvl w:ilvl="6" w:tplc="0DE42446" w:tentative="1">
      <w:start w:val="1"/>
      <w:numFmt w:val="bullet"/>
      <w:lvlText w:val=""/>
      <w:lvlJc w:val="left"/>
      <w:pPr>
        <w:ind w:left="5040" w:hanging="360"/>
      </w:pPr>
      <w:rPr>
        <w:rFonts w:ascii="Symbol" w:hAnsi="Symbol" w:hint="default"/>
      </w:rPr>
    </w:lvl>
    <w:lvl w:ilvl="7" w:tplc="FFAE5FEA" w:tentative="1">
      <w:start w:val="1"/>
      <w:numFmt w:val="bullet"/>
      <w:lvlText w:val="o"/>
      <w:lvlJc w:val="left"/>
      <w:pPr>
        <w:ind w:left="5760" w:hanging="360"/>
      </w:pPr>
      <w:rPr>
        <w:rFonts w:ascii="Courier New" w:hAnsi="Courier New" w:hint="default"/>
      </w:rPr>
    </w:lvl>
    <w:lvl w:ilvl="8" w:tplc="06403B3E" w:tentative="1">
      <w:start w:val="1"/>
      <w:numFmt w:val="bullet"/>
      <w:lvlText w:val=""/>
      <w:lvlJc w:val="left"/>
      <w:pPr>
        <w:ind w:left="6480" w:hanging="360"/>
      </w:pPr>
      <w:rPr>
        <w:rFonts w:ascii="Wingdings" w:hAnsi="Wingdings" w:hint="default"/>
      </w:rPr>
    </w:lvl>
  </w:abstractNum>
  <w:abstractNum w:abstractNumId="2" w15:restartNumberingAfterBreak="0">
    <w:nsid w:val="20D70AD5"/>
    <w:multiLevelType w:val="hybridMultilevel"/>
    <w:tmpl w:val="95D6C5E6"/>
    <w:lvl w:ilvl="0" w:tplc="AE904062">
      <w:start w:val="1"/>
      <w:numFmt w:val="decimal"/>
      <w:lvlText w:val="%1)"/>
      <w:lvlJc w:val="left"/>
      <w:pPr>
        <w:ind w:left="75" w:hanging="360"/>
      </w:pPr>
      <w:rPr>
        <w:rFonts w:cs="Times New Roman" w:hint="default"/>
      </w:rPr>
    </w:lvl>
    <w:lvl w:ilvl="1" w:tplc="818668CE" w:tentative="1">
      <w:start w:val="1"/>
      <w:numFmt w:val="lowerLetter"/>
      <w:lvlText w:val="%2."/>
      <w:lvlJc w:val="left"/>
      <w:pPr>
        <w:ind w:left="795" w:hanging="360"/>
      </w:pPr>
      <w:rPr>
        <w:rFonts w:cs="Times New Roman"/>
      </w:rPr>
    </w:lvl>
    <w:lvl w:ilvl="2" w:tplc="22244956" w:tentative="1">
      <w:start w:val="1"/>
      <w:numFmt w:val="lowerRoman"/>
      <w:lvlText w:val="%3."/>
      <w:lvlJc w:val="right"/>
      <w:pPr>
        <w:ind w:left="1515" w:hanging="180"/>
      </w:pPr>
      <w:rPr>
        <w:rFonts w:cs="Times New Roman"/>
      </w:rPr>
    </w:lvl>
    <w:lvl w:ilvl="3" w:tplc="E960C47C" w:tentative="1">
      <w:start w:val="1"/>
      <w:numFmt w:val="decimal"/>
      <w:lvlText w:val="%4."/>
      <w:lvlJc w:val="left"/>
      <w:pPr>
        <w:ind w:left="2235" w:hanging="360"/>
      </w:pPr>
      <w:rPr>
        <w:rFonts w:cs="Times New Roman"/>
      </w:rPr>
    </w:lvl>
    <w:lvl w:ilvl="4" w:tplc="4C188B1A" w:tentative="1">
      <w:start w:val="1"/>
      <w:numFmt w:val="lowerLetter"/>
      <w:lvlText w:val="%5."/>
      <w:lvlJc w:val="left"/>
      <w:pPr>
        <w:ind w:left="2955" w:hanging="360"/>
      </w:pPr>
      <w:rPr>
        <w:rFonts w:cs="Times New Roman"/>
      </w:rPr>
    </w:lvl>
    <w:lvl w:ilvl="5" w:tplc="EBC4488C" w:tentative="1">
      <w:start w:val="1"/>
      <w:numFmt w:val="lowerRoman"/>
      <w:lvlText w:val="%6."/>
      <w:lvlJc w:val="right"/>
      <w:pPr>
        <w:ind w:left="3675" w:hanging="180"/>
      </w:pPr>
      <w:rPr>
        <w:rFonts w:cs="Times New Roman"/>
      </w:rPr>
    </w:lvl>
    <w:lvl w:ilvl="6" w:tplc="80E2EEE4" w:tentative="1">
      <w:start w:val="1"/>
      <w:numFmt w:val="decimal"/>
      <w:lvlText w:val="%7."/>
      <w:lvlJc w:val="left"/>
      <w:pPr>
        <w:ind w:left="4395" w:hanging="360"/>
      </w:pPr>
      <w:rPr>
        <w:rFonts w:cs="Times New Roman"/>
      </w:rPr>
    </w:lvl>
    <w:lvl w:ilvl="7" w:tplc="5C28E4B0" w:tentative="1">
      <w:start w:val="1"/>
      <w:numFmt w:val="lowerLetter"/>
      <w:lvlText w:val="%8."/>
      <w:lvlJc w:val="left"/>
      <w:pPr>
        <w:ind w:left="5115" w:hanging="360"/>
      </w:pPr>
      <w:rPr>
        <w:rFonts w:cs="Times New Roman"/>
      </w:rPr>
    </w:lvl>
    <w:lvl w:ilvl="8" w:tplc="D80CD9CE" w:tentative="1">
      <w:start w:val="1"/>
      <w:numFmt w:val="lowerRoman"/>
      <w:lvlText w:val="%9."/>
      <w:lvlJc w:val="right"/>
      <w:pPr>
        <w:ind w:left="5835" w:hanging="180"/>
      </w:pPr>
      <w:rPr>
        <w:rFonts w:cs="Times New Roman"/>
      </w:rPr>
    </w:lvl>
  </w:abstractNum>
  <w:abstractNum w:abstractNumId="3" w15:restartNumberingAfterBreak="0">
    <w:nsid w:val="23EB1468"/>
    <w:multiLevelType w:val="hybridMultilevel"/>
    <w:tmpl w:val="DEB67038"/>
    <w:lvl w:ilvl="0" w:tplc="F302272A">
      <w:start w:val="1"/>
      <w:numFmt w:val="bullet"/>
      <w:lvlText w:val=""/>
      <w:lvlJc w:val="left"/>
      <w:pPr>
        <w:tabs>
          <w:tab w:val="num" w:pos="720"/>
        </w:tabs>
        <w:ind w:left="720" w:hanging="360"/>
      </w:pPr>
      <w:rPr>
        <w:rFonts w:ascii="Symbol" w:hAnsi="Symbol" w:hint="default"/>
      </w:rPr>
    </w:lvl>
    <w:lvl w:ilvl="1" w:tplc="C5B08CDC" w:tentative="1">
      <w:start w:val="1"/>
      <w:numFmt w:val="bullet"/>
      <w:lvlText w:val="o"/>
      <w:lvlJc w:val="left"/>
      <w:pPr>
        <w:tabs>
          <w:tab w:val="num" w:pos="1440"/>
        </w:tabs>
        <w:ind w:left="1440" w:hanging="360"/>
      </w:pPr>
      <w:rPr>
        <w:rFonts w:ascii="Courier New" w:hAnsi="Courier New" w:hint="default"/>
      </w:rPr>
    </w:lvl>
    <w:lvl w:ilvl="2" w:tplc="4EB86F26" w:tentative="1">
      <w:start w:val="1"/>
      <w:numFmt w:val="bullet"/>
      <w:lvlText w:val=""/>
      <w:lvlJc w:val="left"/>
      <w:pPr>
        <w:tabs>
          <w:tab w:val="num" w:pos="2160"/>
        </w:tabs>
        <w:ind w:left="2160" w:hanging="360"/>
      </w:pPr>
      <w:rPr>
        <w:rFonts w:ascii="Wingdings" w:hAnsi="Wingdings" w:hint="default"/>
      </w:rPr>
    </w:lvl>
    <w:lvl w:ilvl="3" w:tplc="91BA2006" w:tentative="1">
      <w:start w:val="1"/>
      <w:numFmt w:val="bullet"/>
      <w:lvlText w:val=""/>
      <w:lvlJc w:val="left"/>
      <w:pPr>
        <w:tabs>
          <w:tab w:val="num" w:pos="2880"/>
        </w:tabs>
        <w:ind w:left="2880" w:hanging="360"/>
      </w:pPr>
      <w:rPr>
        <w:rFonts w:ascii="Symbol" w:hAnsi="Symbol" w:hint="default"/>
      </w:rPr>
    </w:lvl>
    <w:lvl w:ilvl="4" w:tplc="D1846530" w:tentative="1">
      <w:start w:val="1"/>
      <w:numFmt w:val="bullet"/>
      <w:lvlText w:val="o"/>
      <w:lvlJc w:val="left"/>
      <w:pPr>
        <w:tabs>
          <w:tab w:val="num" w:pos="3600"/>
        </w:tabs>
        <w:ind w:left="3600" w:hanging="360"/>
      </w:pPr>
      <w:rPr>
        <w:rFonts w:ascii="Courier New" w:hAnsi="Courier New" w:hint="default"/>
      </w:rPr>
    </w:lvl>
    <w:lvl w:ilvl="5" w:tplc="6DB2E25C" w:tentative="1">
      <w:start w:val="1"/>
      <w:numFmt w:val="bullet"/>
      <w:lvlText w:val=""/>
      <w:lvlJc w:val="left"/>
      <w:pPr>
        <w:tabs>
          <w:tab w:val="num" w:pos="4320"/>
        </w:tabs>
        <w:ind w:left="4320" w:hanging="360"/>
      </w:pPr>
      <w:rPr>
        <w:rFonts w:ascii="Wingdings" w:hAnsi="Wingdings" w:hint="default"/>
      </w:rPr>
    </w:lvl>
    <w:lvl w:ilvl="6" w:tplc="760AC488" w:tentative="1">
      <w:start w:val="1"/>
      <w:numFmt w:val="bullet"/>
      <w:lvlText w:val=""/>
      <w:lvlJc w:val="left"/>
      <w:pPr>
        <w:tabs>
          <w:tab w:val="num" w:pos="5040"/>
        </w:tabs>
        <w:ind w:left="5040" w:hanging="360"/>
      </w:pPr>
      <w:rPr>
        <w:rFonts w:ascii="Symbol" w:hAnsi="Symbol" w:hint="default"/>
      </w:rPr>
    </w:lvl>
    <w:lvl w:ilvl="7" w:tplc="2D9E5682" w:tentative="1">
      <w:start w:val="1"/>
      <w:numFmt w:val="bullet"/>
      <w:lvlText w:val="o"/>
      <w:lvlJc w:val="left"/>
      <w:pPr>
        <w:tabs>
          <w:tab w:val="num" w:pos="5760"/>
        </w:tabs>
        <w:ind w:left="5760" w:hanging="360"/>
      </w:pPr>
      <w:rPr>
        <w:rFonts w:ascii="Courier New" w:hAnsi="Courier New" w:hint="default"/>
      </w:rPr>
    </w:lvl>
    <w:lvl w:ilvl="8" w:tplc="43FCA6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63169"/>
    <w:multiLevelType w:val="hybridMultilevel"/>
    <w:tmpl w:val="03F87DE6"/>
    <w:lvl w:ilvl="0" w:tplc="4036A49E">
      <w:start w:val="1"/>
      <w:numFmt w:val="bullet"/>
      <w:lvlText w:val=""/>
      <w:lvlJc w:val="left"/>
      <w:pPr>
        <w:ind w:left="720" w:hanging="360"/>
      </w:pPr>
      <w:rPr>
        <w:rFonts w:ascii="Symbol" w:hAnsi="Symbol" w:hint="default"/>
      </w:rPr>
    </w:lvl>
    <w:lvl w:ilvl="1" w:tplc="E878FA82" w:tentative="1">
      <w:start w:val="1"/>
      <w:numFmt w:val="bullet"/>
      <w:lvlText w:val="o"/>
      <w:lvlJc w:val="left"/>
      <w:pPr>
        <w:ind w:left="1440" w:hanging="360"/>
      </w:pPr>
      <w:rPr>
        <w:rFonts w:ascii="Courier New" w:hAnsi="Courier New" w:hint="default"/>
      </w:rPr>
    </w:lvl>
    <w:lvl w:ilvl="2" w:tplc="18C216E4" w:tentative="1">
      <w:start w:val="1"/>
      <w:numFmt w:val="bullet"/>
      <w:lvlText w:val=""/>
      <w:lvlJc w:val="left"/>
      <w:pPr>
        <w:ind w:left="2160" w:hanging="360"/>
      </w:pPr>
      <w:rPr>
        <w:rFonts w:ascii="Wingdings" w:hAnsi="Wingdings" w:hint="default"/>
      </w:rPr>
    </w:lvl>
    <w:lvl w:ilvl="3" w:tplc="985EDACA" w:tentative="1">
      <w:start w:val="1"/>
      <w:numFmt w:val="bullet"/>
      <w:lvlText w:val=""/>
      <w:lvlJc w:val="left"/>
      <w:pPr>
        <w:ind w:left="2880" w:hanging="360"/>
      </w:pPr>
      <w:rPr>
        <w:rFonts w:ascii="Symbol" w:hAnsi="Symbol" w:hint="default"/>
      </w:rPr>
    </w:lvl>
    <w:lvl w:ilvl="4" w:tplc="FC000E8C" w:tentative="1">
      <w:start w:val="1"/>
      <w:numFmt w:val="bullet"/>
      <w:lvlText w:val="o"/>
      <w:lvlJc w:val="left"/>
      <w:pPr>
        <w:ind w:left="3600" w:hanging="360"/>
      </w:pPr>
      <w:rPr>
        <w:rFonts w:ascii="Courier New" w:hAnsi="Courier New" w:hint="default"/>
      </w:rPr>
    </w:lvl>
    <w:lvl w:ilvl="5" w:tplc="5B5AFE6A" w:tentative="1">
      <w:start w:val="1"/>
      <w:numFmt w:val="bullet"/>
      <w:lvlText w:val=""/>
      <w:lvlJc w:val="left"/>
      <w:pPr>
        <w:ind w:left="4320" w:hanging="360"/>
      </w:pPr>
      <w:rPr>
        <w:rFonts w:ascii="Wingdings" w:hAnsi="Wingdings" w:hint="default"/>
      </w:rPr>
    </w:lvl>
    <w:lvl w:ilvl="6" w:tplc="CA1E560A" w:tentative="1">
      <w:start w:val="1"/>
      <w:numFmt w:val="bullet"/>
      <w:lvlText w:val=""/>
      <w:lvlJc w:val="left"/>
      <w:pPr>
        <w:ind w:left="5040" w:hanging="360"/>
      </w:pPr>
      <w:rPr>
        <w:rFonts w:ascii="Symbol" w:hAnsi="Symbol" w:hint="default"/>
      </w:rPr>
    </w:lvl>
    <w:lvl w:ilvl="7" w:tplc="1BE47538" w:tentative="1">
      <w:start w:val="1"/>
      <w:numFmt w:val="bullet"/>
      <w:lvlText w:val="o"/>
      <w:lvlJc w:val="left"/>
      <w:pPr>
        <w:ind w:left="5760" w:hanging="360"/>
      </w:pPr>
      <w:rPr>
        <w:rFonts w:ascii="Courier New" w:hAnsi="Courier New" w:hint="default"/>
      </w:rPr>
    </w:lvl>
    <w:lvl w:ilvl="8" w:tplc="802E0D72" w:tentative="1">
      <w:start w:val="1"/>
      <w:numFmt w:val="bullet"/>
      <w:lvlText w:val=""/>
      <w:lvlJc w:val="left"/>
      <w:pPr>
        <w:ind w:left="6480" w:hanging="360"/>
      </w:pPr>
      <w:rPr>
        <w:rFonts w:ascii="Wingdings" w:hAnsi="Wingdings" w:hint="default"/>
      </w:rPr>
    </w:lvl>
  </w:abstractNum>
  <w:abstractNum w:abstractNumId="5" w15:restartNumberingAfterBreak="0">
    <w:nsid w:val="6C5965A7"/>
    <w:multiLevelType w:val="multilevel"/>
    <w:tmpl w:val="5194F030"/>
    <w:lvl w:ilvl="0">
      <w:start w:val="1"/>
      <w:numFmt w:val="decimal"/>
      <w:lvlText w:val="%1."/>
      <w:lvlJc w:val="left"/>
      <w:pPr>
        <w:tabs>
          <w:tab w:val="num" w:pos="567"/>
        </w:tabs>
        <w:ind w:left="567" w:hanging="567"/>
      </w:pPr>
      <w:rPr>
        <w:rFonts w:cs="Times New Roman" w:hint="default"/>
      </w:rPr>
    </w:lvl>
    <w:lvl w:ilvl="1">
      <w:start w:val="1"/>
      <w:numFmt w:val="decimal"/>
      <w:pStyle w:val="a"/>
      <w:lvlText w:val="%1.%2."/>
      <w:lvlJc w:val="left"/>
      <w:pPr>
        <w:tabs>
          <w:tab w:val="num" w:pos="927"/>
        </w:tabs>
        <w:ind w:left="927" w:hanging="567"/>
      </w:pPr>
      <w:rPr>
        <w:rFonts w:cs="Times New Roman" w:hint="default"/>
        <w:b w:val="0"/>
        <w:bCs w:val="0"/>
        <w:color w:val="auto"/>
      </w:rPr>
    </w:lvl>
    <w:lvl w:ilvl="2">
      <w:start w:val="1"/>
      <w:numFmt w:val="decimal"/>
      <w:pStyle w:val="a0"/>
      <w:lvlText w:val="%1.%2.%3."/>
      <w:lvlJc w:val="left"/>
      <w:pPr>
        <w:tabs>
          <w:tab w:val="num" w:pos="3191"/>
        </w:tabs>
        <w:ind w:left="3191" w:hanging="851"/>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3">
      <w:start w:val="1"/>
      <w:numFmt w:val="decimal"/>
      <w:pStyle w:val="10"/>
      <w:lvlText w:val="%1.%2.%3.%4."/>
      <w:lvlJc w:val="left"/>
      <w:pPr>
        <w:tabs>
          <w:tab w:val="num" w:pos="3119"/>
        </w:tabs>
        <w:ind w:left="3119" w:hanging="1134"/>
      </w:pPr>
      <w:rPr>
        <w:rFonts w:cs="Times New Roman" w:hint="default"/>
      </w:rPr>
    </w:lvl>
    <w:lvl w:ilvl="4">
      <w:start w:val="1"/>
      <w:numFmt w:val="decimal"/>
      <w:lvlText w:val="%1.%2.%3.%4.%5."/>
      <w:lvlJc w:val="left"/>
      <w:pPr>
        <w:tabs>
          <w:tab w:val="num" w:pos="4253"/>
        </w:tabs>
        <w:ind w:left="4253" w:hanging="113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6C5965A8"/>
    <w:multiLevelType w:val="multilevel"/>
    <w:tmpl w:val="6C5965A8"/>
    <w:lvl w:ilvl="0">
      <w:start w:val="1"/>
      <w:numFmt w:val="decimal"/>
      <w:lvlRestart w:val="0"/>
      <w:suff w:val="nothing"/>
      <w:lvlText w:val="%1."/>
      <w:lvlJc w:val="center"/>
      <w:pPr>
        <w:tabs>
          <w:tab w:val="num" w:pos="720"/>
        </w:tabs>
        <w:ind w:left="720" w:hanging="43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AA"/>
    <w:rsid w:val="003A4B93"/>
    <w:rsid w:val="00867A97"/>
    <w:rsid w:val="008C2475"/>
    <w:rsid w:val="00923EE4"/>
    <w:rsid w:val="00BF581F"/>
    <w:rsid w:val="00E064AA"/>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3C1919BC-1EAF-4347-9151-34C0203A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95772"/>
    <w:pPr>
      <w:overflowPunct w:val="0"/>
      <w:autoSpaceDE w:val="0"/>
      <w:autoSpaceDN w:val="0"/>
      <w:bidi/>
      <w:adjustRightInd w:val="0"/>
      <w:jc w:val="both"/>
      <w:textAlignment w:val="baseline"/>
    </w:pPr>
    <w:rPr>
      <w:rFonts w:cs="David"/>
      <w:szCs w:val="22"/>
      <w:lang w:eastAsia="he-IL"/>
    </w:rPr>
  </w:style>
  <w:style w:type="paragraph" w:styleId="1">
    <w:name w:val="heading 1"/>
    <w:basedOn w:val="a1"/>
    <w:next w:val="11"/>
    <w:qFormat/>
    <w:rsid w:val="00F93D73"/>
    <w:pPr>
      <w:keepNext/>
      <w:numPr>
        <w:numId w:val="1"/>
      </w:numPr>
      <w:tabs>
        <w:tab w:val="left" w:pos="1800"/>
      </w:tabs>
      <w:outlineLvl w:val="0"/>
    </w:pPr>
    <w:rPr>
      <w:noProof/>
      <w:kern w:val="28"/>
      <w:sz w:val="24"/>
    </w:rPr>
  </w:style>
  <w:style w:type="paragraph" w:styleId="2">
    <w:name w:val="heading 2"/>
    <w:basedOn w:val="a1"/>
    <w:next w:val="20"/>
    <w:qFormat/>
    <w:rsid w:val="00F93D73"/>
    <w:pPr>
      <w:numPr>
        <w:ilvl w:val="1"/>
        <w:numId w:val="1"/>
      </w:numPr>
      <w:outlineLvl w:val="1"/>
    </w:pPr>
    <w:rPr>
      <w:sz w:val="24"/>
    </w:rPr>
  </w:style>
  <w:style w:type="paragraph" w:styleId="3">
    <w:name w:val="heading 3"/>
    <w:basedOn w:val="a1"/>
    <w:next w:val="30"/>
    <w:qFormat/>
    <w:rsid w:val="00F93D73"/>
    <w:pPr>
      <w:keepNext/>
      <w:numPr>
        <w:ilvl w:val="2"/>
        <w:numId w:val="1"/>
      </w:numPr>
      <w:tabs>
        <w:tab w:val="left" w:pos="1800"/>
      </w:tabs>
      <w:outlineLvl w:val="2"/>
    </w:pPr>
    <w:rPr>
      <w:b/>
      <w:noProof/>
      <w:kern w:val="28"/>
      <w:sz w:val="24"/>
    </w:rPr>
  </w:style>
  <w:style w:type="paragraph" w:styleId="4">
    <w:name w:val="heading 4"/>
    <w:basedOn w:val="a1"/>
    <w:next w:val="40"/>
    <w:qFormat/>
    <w:rsid w:val="00F93D73"/>
    <w:pPr>
      <w:numPr>
        <w:ilvl w:val="3"/>
        <w:numId w:val="1"/>
      </w:numPr>
      <w:outlineLvl w:val="3"/>
    </w:pPr>
    <w:rPr>
      <w:b/>
      <w:sz w:val="24"/>
    </w:rPr>
  </w:style>
  <w:style w:type="paragraph" w:styleId="5">
    <w:name w:val="heading 5"/>
    <w:basedOn w:val="a1"/>
    <w:next w:val="50"/>
    <w:qFormat/>
    <w:rsid w:val="00F93D73"/>
    <w:pPr>
      <w:keepNext/>
      <w:numPr>
        <w:ilvl w:val="4"/>
        <w:numId w:val="1"/>
      </w:numPr>
      <w:tabs>
        <w:tab w:val="left" w:pos="1800"/>
      </w:tabs>
      <w:outlineLvl w:val="4"/>
    </w:pPr>
    <w:rPr>
      <w:b/>
      <w:noProof/>
      <w:kern w:val="28"/>
      <w:sz w:val="24"/>
    </w:rPr>
  </w:style>
  <w:style w:type="paragraph" w:styleId="6">
    <w:name w:val="heading 6"/>
    <w:basedOn w:val="a1"/>
    <w:next w:val="60"/>
    <w:qFormat/>
    <w:rsid w:val="00F93D73"/>
    <w:pPr>
      <w:numPr>
        <w:ilvl w:val="5"/>
        <w:numId w:val="1"/>
      </w:numPr>
      <w:outlineLvl w:val="5"/>
    </w:pPr>
    <w:rPr>
      <w:b/>
      <w:sz w:val="24"/>
    </w:rPr>
  </w:style>
  <w:style w:type="paragraph" w:styleId="7">
    <w:name w:val="heading 7"/>
    <w:basedOn w:val="a1"/>
    <w:next w:val="70"/>
    <w:qFormat/>
    <w:rsid w:val="00F93D73"/>
    <w:pPr>
      <w:keepNext/>
      <w:numPr>
        <w:ilvl w:val="6"/>
        <w:numId w:val="1"/>
      </w:numPr>
      <w:tabs>
        <w:tab w:val="left" w:pos="1800"/>
      </w:tabs>
      <w:ind w:left="4027"/>
      <w:outlineLvl w:val="6"/>
    </w:pPr>
    <w:rPr>
      <w:b/>
      <w:noProof/>
      <w:kern w:val="28"/>
      <w:sz w:val="24"/>
    </w:rPr>
  </w:style>
  <w:style w:type="paragraph" w:styleId="8">
    <w:name w:val="heading 8"/>
    <w:basedOn w:val="a1"/>
    <w:next w:val="80"/>
    <w:qFormat/>
    <w:rsid w:val="00F93D73"/>
    <w:pPr>
      <w:numPr>
        <w:ilvl w:val="7"/>
        <w:numId w:val="1"/>
      </w:numPr>
      <w:ind w:left="4424"/>
      <w:outlineLvl w:val="7"/>
    </w:pPr>
    <w:rPr>
      <w:b/>
      <w:sz w:val="24"/>
    </w:rPr>
  </w:style>
  <w:style w:type="paragraph" w:styleId="9">
    <w:name w:val="heading 9"/>
    <w:basedOn w:val="a1"/>
    <w:next w:val="a1"/>
    <w:qFormat/>
    <w:rsid w:val="00F93D73"/>
    <w:pPr>
      <w:numPr>
        <w:ilvl w:val="8"/>
        <w:numId w:val="1"/>
      </w:numPr>
      <w:spacing w:before="240" w:after="60"/>
      <w:outlineLvl w:val="8"/>
    </w:pPr>
    <w:rPr>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F93D73"/>
    <w:pPr>
      <w:tabs>
        <w:tab w:val="center" w:pos="4320"/>
        <w:tab w:val="right" w:pos="8640"/>
      </w:tabs>
    </w:pPr>
    <w:rPr>
      <w:rFonts w:cs="Times New Roman"/>
      <w:b/>
      <w:bCs/>
      <w:szCs w:val="24"/>
    </w:rPr>
  </w:style>
  <w:style w:type="paragraph" w:styleId="a7">
    <w:name w:val="footer"/>
    <w:basedOn w:val="a1"/>
    <w:link w:val="a8"/>
    <w:uiPriority w:val="99"/>
    <w:rsid w:val="00F93D73"/>
    <w:pPr>
      <w:tabs>
        <w:tab w:val="center" w:pos="4320"/>
        <w:tab w:val="right" w:pos="8640"/>
      </w:tabs>
    </w:pPr>
    <w:rPr>
      <w:rFonts w:cs="Narkisim"/>
      <w:b/>
      <w:bCs/>
      <w:szCs w:val="24"/>
    </w:rPr>
  </w:style>
  <w:style w:type="paragraph" w:customStyle="1" w:styleId="a9">
    <w:name w:val="בכבוד"/>
    <w:basedOn w:val="a1"/>
    <w:rsid w:val="00F93D73"/>
    <w:pPr>
      <w:tabs>
        <w:tab w:val="center" w:pos="5612"/>
      </w:tabs>
      <w:spacing w:line="360" w:lineRule="auto"/>
    </w:pPr>
    <w:rPr>
      <w:sz w:val="24"/>
    </w:rPr>
  </w:style>
  <w:style w:type="paragraph" w:styleId="aa">
    <w:name w:val="List"/>
    <w:basedOn w:val="a1"/>
    <w:rsid w:val="00F93D73"/>
    <w:pPr>
      <w:ind w:left="283" w:hanging="283"/>
    </w:pPr>
  </w:style>
  <w:style w:type="paragraph" w:styleId="21">
    <w:name w:val="List 2"/>
    <w:basedOn w:val="a1"/>
    <w:rsid w:val="00F93D73"/>
    <w:pPr>
      <w:ind w:left="566" w:hanging="283"/>
    </w:pPr>
  </w:style>
  <w:style w:type="paragraph" w:styleId="31">
    <w:name w:val="List 3"/>
    <w:basedOn w:val="a1"/>
    <w:rsid w:val="00F93D73"/>
    <w:pPr>
      <w:ind w:left="849" w:hanging="283"/>
    </w:pPr>
  </w:style>
  <w:style w:type="paragraph" w:styleId="41">
    <w:name w:val="List 4"/>
    <w:basedOn w:val="a1"/>
    <w:rsid w:val="00F93D73"/>
    <w:pPr>
      <w:ind w:left="1132" w:hanging="283"/>
    </w:pPr>
  </w:style>
  <w:style w:type="paragraph" w:styleId="51">
    <w:name w:val="List 5"/>
    <w:basedOn w:val="a1"/>
    <w:rsid w:val="00F93D73"/>
    <w:pPr>
      <w:ind w:left="1415" w:hanging="283"/>
    </w:pPr>
  </w:style>
  <w:style w:type="paragraph" w:styleId="ab">
    <w:name w:val="List Bullet"/>
    <w:basedOn w:val="a1"/>
    <w:rsid w:val="00F93D73"/>
    <w:pPr>
      <w:ind w:left="283" w:hanging="283"/>
    </w:pPr>
  </w:style>
  <w:style w:type="paragraph" w:styleId="22">
    <w:name w:val="List Bullet 2"/>
    <w:basedOn w:val="a1"/>
    <w:rsid w:val="00F93D73"/>
    <w:pPr>
      <w:ind w:left="566" w:hanging="283"/>
    </w:pPr>
  </w:style>
  <w:style w:type="paragraph" w:styleId="32">
    <w:name w:val="List Bullet 3"/>
    <w:basedOn w:val="a1"/>
    <w:rsid w:val="00F93D73"/>
    <w:pPr>
      <w:ind w:left="849" w:hanging="283"/>
    </w:pPr>
  </w:style>
  <w:style w:type="paragraph" w:styleId="42">
    <w:name w:val="List Bullet 4"/>
    <w:basedOn w:val="a1"/>
    <w:rsid w:val="00F93D73"/>
    <w:pPr>
      <w:ind w:left="1132" w:hanging="283"/>
    </w:pPr>
  </w:style>
  <w:style w:type="paragraph" w:styleId="52">
    <w:name w:val="List Bullet 5"/>
    <w:basedOn w:val="a1"/>
    <w:rsid w:val="00F93D73"/>
    <w:pPr>
      <w:ind w:left="1415" w:hanging="283"/>
    </w:pPr>
  </w:style>
  <w:style w:type="paragraph" w:styleId="ac">
    <w:name w:val="List Continue"/>
    <w:basedOn w:val="a1"/>
    <w:rsid w:val="00F93D73"/>
    <w:pPr>
      <w:spacing w:after="120"/>
      <w:ind w:left="283"/>
    </w:pPr>
  </w:style>
  <w:style w:type="paragraph" w:styleId="23">
    <w:name w:val="List Continue 2"/>
    <w:basedOn w:val="a1"/>
    <w:rsid w:val="00F93D73"/>
    <w:pPr>
      <w:spacing w:after="120"/>
      <w:ind w:left="566"/>
    </w:pPr>
  </w:style>
  <w:style w:type="paragraph" w:styleId="33">
    <w:name w:val="List Continue 3"/>
    <w:basedOn w:val="a1"/>
    <w:rsid w:val="00F93D73"/>
    <w:pPr>
      <w:spacing w:after="120"/>
      <w:ind w:left="849"/>
    </w:pPr>
  </w:style>
  <w:style w:type="paragraph" w:styleId="43">
    <w:name w:val="List Continue 4"/>
    <w:basedOn w:val="a1"/>
    <w:rsid w:val="00F93D73"/>
    <w:pPr>
      <w:spacing w:after="120"/>
      <w:ind w:left="1132"/>
    </w:pPr>
  </w:style>
  <w:style w:type="paragraph" w:styleId="53">
    <w:name w:val="List Continue 5"/>
    <w:basedOn w:val="a1"/>
    <w:rsid w:val="00F93D73"/>
    <w:pPr>
      <w:spacing w:after="120"/>
      <w:ind w:left="1415"/>
    </w:pPr>
  </w:style>
  <w:style w:type="paragraph" w:styleId="ad">
    <w:name w:val="List Number"/>
    <w:basedOn w:val="a1"/>
    <w:rsid w:val="00F93D73"/>
    <w:pPr>
      <w:ind w:left="283" w:hanging="283"/>
    </w:pPr>
  </w:style>
  <w:style w:type="paragraph" w:styleId="24">
    <w:name w:val="List Number 2"/>
    <w:basedOn w:val="a1"/>
    <w:rsid w:val="00F93D73"/>
    <w:pPr>
      <w:ind w:left="566" w:hanging="283"/>
    </w:pPr>
  </w:style>
  <w:style w:type="paragraph" w:styleId="34">
    <w:name w:val="List Number 3"/>
    <w:basedOn w:val="a1"/>
    <w:rsid w:val="00F93D73"/>
    <w:pPr>
      <w:ind w:left="849" w:hanging="283"/>
    </w:pPr>
  </w:style>
  <w:style w:type="paragraph" w:styleId="44">
    <w:name w:val="List Number 4"/>
    <w:basedOn w:val="a1"/>
    <w:rsid w:val="00F93D73"/>
    <w:pPr>
      <w:ind w:left="1132" w:hanging="283"/>
    </w:pPr>
  </w:style>
  <w:style w:type="paragraph" w:styleId="54">
    <w:name w:val="List Number 5"/>
    <w:basedOn w:val="a1"/>
    <w:rsid w:val="00F93D73"/>
    <w:pPr>
      <w:ind w:left="1415" w:hanging="283"/>
    </w:pPr>
  </w:style>
  <w:style w:type="character" w:styleId="ae">
    <w:name w:val="page number"/>
    <w:rsid w:val="00F93D73"/>
    <w:rPr>
      <w:rFonts w:cs="Times New Roman"/>
    </w:rPr>
  </w:style>
  <w:style w:type="paragraph" w:customStyle="1" w:styleId="12">
    <w:name w:val="כותרת1"/>
    <w:basedOn w:val="a1"/>
    <w:next w:val="a1"/>
    <w:rsid w:val="00F93D73"/>
    <w:pPr>
      <w:spacing w:after="240"/>
      <w:jc w:val="center"/>
    </w:pPr>
    <w:rPr>
      <w:b/>
      <w:bCs/>
      <w:sz w:val="40"/>
      <w:szCs w:val="48"/>
    </w:rPr>
  </w:style>
  <w:style w:type="paragraph" w:customStyle="1" w:styleId="25">
    <w:name w:val="כותרת2"/>
    <w:basedOn w:val="a1"/>
    <w:next w:val="a1"/>
    <w:rsid w:val="00F93D73"/>
    <w:pPr>
      <w:spacing w:before="120" w:after="240"/>
      <w:jc w:val="center"/>
    </w:pPr>
    <w:rPr>
      <w:b/>
      <w:bCs/>
      <w:sz w:val="32"/>
      <w:szCs w:val="40"/>
    </w:rPr>
  </w:style>
  <w:style w:type="paragraph" w:customStyle="1" w:styleId="35">
    <w:name w:val="כותרת3"/>
    <w:basedOn w:val="a1"/>
    <w:next w:val="a1"/>
    <w:rsid w:val="00F93D73"/>
    <w:pPr>
      <w:spacing w:before="120" w:after="240"/>
      <w:jc w:val="center"/>
    </w:pPr>
    <w:rPr>
      <w:b/>
      <w:bCs/>
      <w:sz w:val="26"/>
      <w:szCs w:val="32"/>
    </w:rPr>
  </w:style>
  <w:style w:type="paragraph" w:customStyle="1" w:styleId="11">
    <w:name w:val="פיסקה1"/>
    <w:basedOn w:val="a1"/>
    <w:rsid w:val="00F93D73"/>
    <w:pPr>
      <w:tabs>
        <w:tab w:val="left" w:pos="1800"/>
      </w:tabs>
      <w:ind w:left="284"/>
    </w:pPr>
    <w:rPr>
      <w:noProof/>
      <w:sz w:val="24"/>
    </w:rPr>
  </w:style>
  <w:style w:type="paragraph" w:customStyle="1" w:styleId="20">
    <w:name w:val="פיסקה2"/>
    <w:basedOn w:val="a1"/>
    <w:rsid w:val="00F93D73"/>
    <w:pPr>
      <w:tabs>
        <w:tab w:val="left" w:pos="1800"/>
      </w:tabs>
      <w:ind w:left="1021"/>
    </w:pPr>
    <w:rPr>
      <w:noProof/>
      <w:sz w:val="24"/>
    </w:rPr>
  </w:style>
  <w:style w:type="paragraph" w:customStyle="1" w:styleId="30">
    <w:name w:val="פיסקה3"/>
    <w:basedOn w:val="a1"/>
    <w:rsid w:val="00F93D73"/>
    <w:pPr>
      <w:tabs>
        <w:tab w:val="left" w:pos="1800"/>
      </w:tabs>
      <w:ind w:left="1814"/>
    </w:pPr>
    <w:rPr>
      <w:b/>
      <w:noProof/>
      <w:sz w:val="24"/>
    </w:rPr>
  </w:style>
  <w:style w:type="paragraph" w:customStyle="1" w:styleId="40">
    <w:name w:val="פיסקה4"/>
    <w:basedOn w:val="a1"/>
    <w:rsid w:val="00F93D73"/>
    <w:pPr>
      <w:ind w:left="2835"/>
    </w:pPr>
    <w:rPr>
      <w:noProof/>
      <w:sz w:val="24"/>
    </w:rPr>
  </w:style>
  <w:style w:type="paragraph" w:customStyle="1" w:styleId="50">
    <w:name w:val="פיסקה5"/>
    <w:basedOn w:val="a1"/>
    <w:rsid w:val="00F93D73"/>
    <w:pPr>
      <w:ind w:left="3232"/>
    </w:pPr>
    <w:rPr>
      <w:noProof/>
      <w:sz w:val="24"/>
    </w:rPr>
  </w:style>
  <w:style w:type="paragraph" w:customStyle="1" w:styleId="60">
    <w:name w:val="פיסקה6"/>
    <w:basedOn w:val="a1"/>
    <w:rsid w:val="00F93D73"/>
    <w:pPr>
      <w:ind w:left="3629"/>
    </w:pPr>
    <w:rPr>
      <w:sz w:val="24"/>
    </w:rPr>
  </w:style>
  <w:style w:type="paragraph" w:customStyle="1" w:styleId="70">
    <w:name w:val="פיסקה7"/>
    <w:basedOn w:val="a1"/>
    <w:rsid w:val="00F93D73"/>
    <w:pPr>
      <w:ind w:left="4026"/>
    </w:pPr>
    <w:rPr>
      <w:sz w:val="24"/>
    </w:rPr>
  </w:style>
  <w:style w:type="paragraph" w:customStyle="1" w:styleId="80">
    <w:name w:val="פיסקה8"/>
    <w:basedOn w:val="a1"/>
    <w:rsid w:val="00F93D73"/>
    <w:pPr>
      <w:ind w:left="4423"/>
    </w:pPr>
    <w:rPr>
      <w:sz w:val="24"/>
    </w:rPr>
  </w:style>
  <w:style w:type="paragraph" w:styleId="af">
    <w:name w:val="footnote text"/>
    <w:basedOn w:val="a1"/>
    <w:link w:val="af0"/>
    <w:semiHidden/>
    <w:rsid w:val="00246B09"/>
    <w:pPr>
      <w:overflowPunct/>
      <w:autoSpaceDE/>
      <w:autoSpaceDN/>
      <w:adjustRightInd/>
      <w:jc w:val="left"/>
      <w:textAlignment w:val="auto"/>
    </w:pPr>
    <w:rPr>
      <w:rFonts w:cs="Times New Roman"/>
      <w:szCs w:val="20"/>
      <w:lang w:eastAsia="en-US"/>
    </w:rPr>
  </w:style>
  <w:style w:type="character" w:styleId="af1">
    <w:name w:val="footnote reference"/>
    <w:semiHidden/>
    <w:rsid w:val="00246B09"/>
    <w:rPr>
      <w:vertAlign w:val="superscript"/>
    </w:rPr>
  </w:style>
  <w:style w:type="paragraph" w:styleId="af2">
    <w:name w:val="Balloon Text"/>
    <w:basedOn w:val="a1"/>
    <w:link w:val="af3"/>
    <w:rsid w:val="000276CA"/>
    <w:rPr>
      <w:rFonts w:ascii="Tahoma" w:hAnsi="Tahoma" w:cs="Times New Roman"/>
      <w:sz w:val="16"/>
      <w:szCs w:val="16"/>
    </w:rPr>
  </w:style>
  <w:style w:type="character" w:customStyle="1" w:styleId="af3">
    <w:name w:val="טקסט בלונים תו"/>
    <w:link w:val="af2"/>
    <w:locked/>
    <w:rsid w:val="000276CA"/>
    <w:rPr>
      <w:rFonts w:ascii="Tahoma" w:hAnsi="Tahoma"/>
      <w:sz w:val="16"/>
      <w:lang w:eastAsia="he-IL" w:bidi="he-IL"/>
    </w:rPr>
  </w:style>
  <w:style w:type="paragraph" w:customStyle="1" w:styleId="36">
    <w:name w:val="ענת3"/>
    <w:basedOn w:val="a1"/>
    <w:rsid w:val="00861021"/>
    <w:pPr>
      <w:pBdr>
        <w:top w:val="single" w:sz="4" w:space="1" w:color="auto"/>
        <w:left w:val="single" w:sz="4" w:space="4" w:color="auto"/>
        <w:bottom w:val="single" w:sz="4" w:space="1" w:color="auto"/>
        <w:right w:val="single" w:sz="4" w:space="4" w:color="auto"/>
      </w:pBdr>
      <w:shd w:val="clear" w:color="auto" w:fill="F3F3F3"/>
      <w:tabs>
        <w:tab w:val="left" w:pos="1134"/>
      </w:tabs>
      <w:overflowPunct/>
      <w:autoSpaceDE/>
      <w:autoSpaceDN/>
      <w:adjustRightInd/>
      <w:spacing w:after="240"/>
      <w:jc w:val="left"/>
      <w:textAlignment w:val="auto"/>
    </w:pPr>
    <w:rPr>
      <w:rFonts w:ascii="Arial" w:hAnsi="Arial"/>
      <w:b/>
      <w:bCs/>
      <w:sz w:val="34"/>
      <w:szCs w:val="34"/>
    </w:rPr>
  </w:style>
  <w:style w:type="paragraph" w:styleId="af4">
    <w:name w:val="endnote text"/>
    <w:basedOn w:val="a1"/>
    <w:link w:val="af5"/>
    <w:rsid w:val="009100A7"/>
    <w:rPr>
      <w:rFonts w:cs="Times New Roman"/>
      <w:szCs w:val="20"/>
    </w:rPr>
  </w:style>
  <w:style w:type="character" w:customStyle="1" w:styleId="af5">
    <w:name w:val="טקסט הערת סיום תו"/>
    <w:link w:val="af4"/>
    <w:locked/>
    <w:rsid w:val="009100A7"/>
    <w:rPr>
      <w:lang w:eastAsia="he-IL" w:bidi="he-IL"/>
    </w:rPr>
  </w:style>
  <w:style w:type="character" w:styleId="af6">
    <w:name w:val="endnote reference"/>
    <w:rsid w:val="009100A7"/>
    <w:rPr>
      <w:vertAlign w:val="superscript"/>
    </w:rPr>
  </w:style>
  <w:style w:type="paragraph" w:styleId="af7">
    <w:name w:val="Block Text"/>
    <w:basedOn w:val="a1"/>
    <w:rsid w:val="003818FF"/>
    <w:pPr>
      <w:tabs>
        <w:tab w:val="left" w:pos="540"/>
      </w:tabs>
      <w:overflowPunct/>
      <w:autoSpaceDE/>
      <w:autoSpaceDN/>
      <w:adjustRightInd/>
      <w:ind w:left="540" w:hanging="720"/>
      <w:jc w:val="left"/>
      <w:textAlignment w:val="auto"/>
    </w:pPr>
    <w:rPr>
      <w:rFonts w:cs="Miriam"/>
      <w:noProof/>
      <w:sz w:val="24"/>
      <w:szCs w:val="24"/>
      <w:lang w:eastAsia="en-US"/>
    </w:rPr>
  </w:style>
  <w:style w:type="character" w:customStyle="1" w:styleId="a6">
    <w:name w:val="כותרת עליונה תו"/>
    <w:link w:val="a5"/>
    <w:locked/>
    <w:rsid w:val="003818FF"/>
    <w:rPr>
      <w:b/>
      <w:sz w:val="24"/>
      <w:lang w:eastAsia="he-IL" w:bidi="he-IL"/>
    </w:rPr>
  </w:style>
  <w:style w:type="table" w:styleId="af8">
    <w:name w:val="Table Grid"/>
    <w:basedOn w:val="a3"/>
    <w:rsid w:val="00BD0B4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טקסט הערת שוליים תו"/>
    <w:link w:val="af"/>
    <w:semiHidden/>
    <w:locked/>
    <w:rsid w:val="00232322"/>
  </w:style>
  <w:style w:type="character" w:customStyle="1" w:styleId="default">
    <w:name w:val="default"/>
    <w:rsid w:val="00232322"/>
    <w:rPr>
      <w:rFonts w:ascii="Times New Roman" w:hAnsi="Times New Roman"/>
      <w:sz w:val="26"/>
    </w:rPr>
  </w:style>
  <w:style w:type="paragraph" w:customStyle="1" w:styleId="Char">
    <w:name w:val="תו תו Char תו תו תו"/>
    <w:basedOn w:val="a1"/>
    <w:rsid w:val="001E3500"/>
    <w:pPr>
      <w:overflowPunct/>
      <w:autoSpaceDE/>
      <w:autoSpaceDN/>
      <w:bidi w:val="0"/>
      <w:adjustRightInd/>
      <w:spacing w:after="160" w:line="240" w:lineRule="exact"/>
      <w:textAlignment w:val="auto"/>
    </w:pPr>
    <w:rPr>
      <w:rFonts w:ascii="Verdana" w:hAnsi="Verdana"/>
      <w:sz w:val="16"/>
      <w:szCs w:val="20"/>
      <w:lang w:eastAsia="en-US" w:bidi="ar-SA"/>
    </w:rPr>
  </w:style>
  <w:style w:type="paragraph" w:customStyle="1" w:styleId="a">
    <w:name w:val="טקסט סעיף"/>
    <w:basedOn w:val="a1"/>
    <w:rsid w:val="001E3500"/>
    <w:pPr>
      <w:numPr>
        <w:ilvl w:val="1"/>
        <w:numId w:val="3"/>
      </w:numPr>
      <w:overflowPunct/>
      <w:autoSpaceDE/>
      <w:autoSpaceDN/>
      <w:adjustRightInd/>
      <w:spacing w:line="360" w:lineRule="auto"/>
      <w:textAlignment w:val="auto"/>
    </w:pPr>
    <w:rPr>
      <w:rFonts w:ascii="Arial" w:hAnsi="Arial" w:cs="Arial"/>
      <w:sz w:val="22"/>
      <w:lang w:eastAsia="en-US"/>
    </w:rPr>
  </w:style>
  <w:style w:type="paragraph" w:customStyle="1" w:styleId="a0">
    <w:name w:val="תת סעיף"/>
    <w:basedOn w:val="a1"/>
    <w:rsid w:val="001E3500"/>
    <w:pPr>
      <w:numPr>
        <w:ilvl w:val="2"/>
        <w:numId w:val="3"/>
      </w:numPr>
      <w:overflowPunct/>
      <w:autoSpaceDE/>
      <w:autoSpaceDN/>
      <w:adjustRightInd/>
      <w:spacing w:line="360" w:lineRule="auto"/>
      <w:textAlignment w:val="auto"/>
    </w:pPr>
    <w:rPr>
      <w:rFonts w:cs="Arial"/>
      <w:sz w:val="22"/>
      <w:lang w:eastAsia="en-US"/>
    </w:rPr>
  </w:style>
  <w:style w:type="paragraph" w:customStyle="1" w:styleId="10">
    <w:name w:val="תת סעיף1"/>
    <w:basedOn w:val="a0"/>
    <w:rsid w:val="001E3500"/>
    <w:pPr>
      <w:numPr>
        <w:ilvl w:val="3"/>
      </w:numPr>
    </w:pPr>
  </w:style>
  <w:style w:type="paragraph" w:customStyle="1" w:styleId="211111">
    <w:name w:val="תת סעיף2 1.1.1.1.1"/>
    <w:basedOn w:val="10"/>
    <w:rsid w:val="001E3500"/>
    <w:pPr>
      <w:numPr>
        <w:ilvl w:val="0"/>
        <w:numId w:val="0"/>
      </w:numPr>
      <w:tabs>
        <w:tab w:val="num" w:pos="4253"/>
      </w:tabs>
      <w:ind w:left="4253" w:hanging="1134"/>
    </w:pPr>
  </w:style>
  <w:style w:type="paragraph" w:customStyle="1" w:styleId="13">
    <w:name w:val="פיסקת רשימה1"/>
    <w:basedOn w:val="a1"/>
    <w:rsid w:val="00C02755"/>
    <w:pPr>
      <w:ind w:left="720"/>
      <w:contextualSpacing/>
    </w:pPr>
  </w:style>
  <w:style w:type="paragraph" w:customStyle="1" w:styleId="Char1">
    <w:name w:val="תו תו Char תו תו תו1"/>
    <w:basedOn w:val="a1"/>
    <w:rsid w:val="006040CE"/>
    <w:pPr>
      <w:overflowPunct/>
      <w:autoSpaceDE/>
      <w:autoSpaceDN/>
      <w:bidi w:val="0"/>
      <w:adjustRightInd/>
      <w:spacing w:after="160" w:line="240" w:lineRule="exact"/>
      <w:textAlignment w:val="auto"/>
    </w:pPr>
    <w:rPr>
      <w:rFonts w:ascii="Verdana" w:hAnsi="Verdana"/>
      <w:sz w:val="16"/>
      <w:szCs w:val="20"/>
      <w:lang w:eastAsia="en-US" w:bidi="ar-SA"/>
    </w:rPr>
  </w:style>
  <w:style w:type="character" w:customStyle="1" w:styleId="14">
    <w:name w:val="טקסט מציין מיקום1"/>
    <w:semiHidden/>
    <w:rsid w:val="003F595D"/>
    <w:rPr>
      <w:rFonts w:cs="Times New Roman"/>
      <w:color w:val="808080"/>
    </w:rPr>
  </w:style>
  <w:style w:type="character" w:customStyle="1" w:styleId="15">
    <w:name w:val="סגנון1"/>
    <w:rsid w:val="00C43C9D"/>
    <w:rPr>
      <w:rFonts w:ascii="Times New Roman" w:hAnsi="Times New Roman" w:cs="David"/>
      <w:sz w:val="22"/>
      <w:szCs w:val="22"/>
      <w:lang w:bidi="he-IL"/>
    </w:rPr>
  </w:style>
  <w:style w:type="character" w:styleId="Hyperlink">
    <w:name w:val="Hyperlink"/>
    <w:rsid w:val="004C5450"/>
    <w:rPr>
      <w:rFonts w:cs="Times New Roman"/>
      <w:color w:val="0000FF"/>
      <w:u w:val="single"/>
    </w:rPr>
  </w:style>
  <w:style w:type="character" w:customStyle="1" w:styleId="a8">
    <w:name w:val="כותרת תחתונה תו"/>
    <w:link w:val="a7"/>
    <w:uiPriority w:val="99"/>
    <w:rsid w:val="00B130C2"/>
    <w:rPr>
      <w:rFonts w:cs="Narkisim"/>
      <w:b/>
      <w:bCs/>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plan.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5261</Characters>
  <Application>Microsoft Office Word</Application>
  <DocSecurity>4</DocSecurity>
  <Lines>43</Lines>
  <Paragraphs>12</Paragraphs>
  <ScaleCrop>false</ScaleCrop>
  <HeadingPairs>
    <vt:vector size="2" baseType="variant">
      <vt:variant>
        <vt:lpstr>שם</vt:lpstr>
      </vt:variant>
      <vt:variant>
        <vt:i4>1</vt:i4>
      </vt:variant>
    </vt:vector>
  </HeadingPairs>
  <TitlesOfParts>
    <vt:vector size="1" baseType="lpstr">
      <vt:lpstr>אל:</vt:lpstr>
    </vt:vector>
  </TitlesOfParts>
  <Company>משרד האוצר</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אל:</dc:title>
  <dc:creator>EDP</dc:creator>
  <cp:lastModifiedBy>אירנה דמצ'נקו</cp:lastModifiedBy>
  <cp:revision>2</cp:revision>
  <cp:lastPrinted>2013-12-01T12:00:00Z</cp:lastPrinted>
  <dcterms:created xsi:type="dcterms:W3CDTF">2019-05-23T12:32:00Z</dcterms:created>
  <dcterms:modified xsi:type="dcterms:W3CDTF">2019-05-23T12:32:00Z</dcterms:modified>
</cp:coreProperties>
</file>